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7"/>
        <w:tblW w:w="1466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609"/>
        <w:gridCol w:w="6804"/>
        <w:gridCol w:w="4253"/>
      </w:tblGrid>
      <w:tr w:rsidR="003809A5">
        <w:trPr>
          <w:trHeight w:val="480"/>
        </w:trPr>
        <w:tc>
          <w:tcPr>
            <w:tcW w:w="14666" w:type="dxa"/>
            <w:gridSpan w:val="3"/>
            <w:shd w:val="clear" w:color="auto" w:fill="BAE7EC"/>
            <w:tcMar>
              <w:left w:w="60" w:type="dxa"/>
            </w:tcMar>
            <w:vAlign w:val="center"/>
          </w:tcPr>
          <w:p w:rsidR="003809A5" w:rsidRDefault="00D91EBC">
            <w:pPr>
              <w:pBdr>
                <w:top w:val="nil"/>
                <w:left w:val="nil"/>
                <w:bottom w:val="nil"/>
                <w:right w:val="nil"/>
                <w:between w:val="nil"/>
              </w:pBdr>
              <w:ind w:hanging="2"/>
              <w:jc w:val="center"/>
              <w:rPr>
                <w:rFonts w:ascii="Arial" w:eastAsia="Arial" w:hAnsi="Arial" w:cs="Arial"/>
              </w:rPr>
            </w:pPr>
            <w:bookmarkStart w:id="0" w:name="_heading=h.gjdgxs" w:colFirst="0" w:colLast="0"/>
            <w:bookmarkEnd w:id="0"/>
            <w:r>
              <w:rPr>
                <w:rFonts w:ascii="Arial" w:eastAsia="Arial" w:hAnsi="Arial" w:cs="Arial"/>
                <w:b/>
                <w:smallCaps/>
              </w:rPr>
              <w:t>PIANO DI PROGRAMMAZIONE DIDATTICA</w:t>
            </w:r>
          </w:p>
        </w:tc>
      </w:tr>
      <w:tr w:rsidR="003809A5">
        <w:trPr>
          <w:trHeight w:val="420"/>
        </w:trPr>
        <w:tc>
          <w:tcPr>
            <w:tcW w:w="3609"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 xml:space="preserve">Anno scolastico: </w:t>
            </w:r>
            <w:r w:rsidRPr="003C73C0">
              <w:rPr>
                <w:rFonts w:ascii="Arial" w:eastAsia="Arial" w:hAnsi="Arial" w:cs="Arial"/>
                <w:sz w:val="20"/>
                <w:szCs w:val="20"/>
              </w:rPr>
              <w:t>2025/26</w:t>
            </w:r>
          </w:p>
        </w:tc>
        <w:tc>
          <w:tcPr>
            <w:tcW w:w="6804"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Materia:</w:t>
            </w:r>
            <w:r w:rsidRPr="003C73C0">
              <w:rPr>
                <w:rFonts w:ascii="Arial" w:eastAsia="Arial" w:hAnsi="Arial" w:cs="Arial"/>
                <w:sz w:val="20"/>
                <w:szCs w:val="20"/>
              </w:rPr>
              <w:t xml:space="preserve"> </w:t>
            </w:r>
            <w:r w:rsidRPr="003C73C0">
              <w:rPr>
                <w:rFonts w:ascii="Arial" w:eastAsia="Arial" w:hAnsi="Arial" w:cs="Arial"/>
                <w:b/>
                <w:sz w:val="20"/>
                <w:szCs w:val="20"/>
              </w:rPr>
              <w:t>LINGUA INGLESE</w:t>
            </w:r>
          </w:p>
        </w:tc>
        <w:tc>
          <w:tcPr>
            <w:tcW w:w="4253" w:type="dxa"/>
            <w:vMerge w:val="restart"/>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Insegnanti:</w:t>
            </w:r>
            <w:r w:rsidRPr="003C73C0">
              <w:rPr>
                <w:rFonts w:ascii="Arial" w:eastAsia="Arial" w:hAnsi="Arial" w:cs="Arial"/>
                <w:sz w:val="20"/>
                <w:szCs w:val="20"/>
              </w:rPr>
              <w:t xml:space="preserve"> </w:t>
            </w:r>
            <w:proofErr w:type="spellStart"/>
            <w:r w:rsidRPr="003C73C0">
              <w:rPr>
                <w:rFonts w:ascii="Arial" w:eastAsia="Arial" w:hAnsi="Arial" w:cs="Arial"/>
                <w:sz w:val="20"/>
                <w:szCs w:val="20"/>
              </w:rPr>
              <w:t>Arrigoni</w:t>
            </w:r>
            <w:proofErr w:type="spellEnd"/>
            <w:r w:rsidRPr="003C73C0">
              <w:rPr>
                <w:rFonts w:ascii="Arial" w:eastAsia="Arial" w:hAnsi="Arial" w:cs="Arial"/>
                <w:sz w:val="20"/>
                <w:szCs w:val="20"/>
              </w:rPr>
              <w:t xml:space="preserve"> A.- Torrese G.</w:t>
            </w:r>
          </w:p>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sz w:val="20"/>
                <w:szCs w:val="20"/>
              </w:rPr>
              <w:t xml:space="preserve">                      </w:t>
            </w:r>
          </w:p>
        </w:tc>
      </w:tr>
      <w:tr w:rsidR="003809A5" w:rsidTr="003C73C0">
        <w:trPr>
          <w:trHeight w:val="353"/>
        </w:trPr>
        <w:tc>
          <w:tcPr>
            <w:tcW w:w="3609"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proofErr w:type="spellStart"/>
            <w:r w:rsidRPr="003C73C0">
              <w:rPr>
                <w:rFonts w:ascii="Arial" w:eastAsia="Arial" w:hAnsi="Arial" w:cs="Arial"/>
                <w:b/>
                <w:sz w:val="20"/>
                <w:szCs w:val="20"/>
              </w:rPr>
              <w:t>Appr</w:t>
            </w:r>
            <w:proofErr w:type="spellEnd"/>
            <w:r w:rsidRPr="003C73C0">
              <w:rPr>
                <w:rFonts w:ascii="Arial" w:eastAsia="Arial" w:hAnsi="Arial" w:cs="Arial"/>
                <w:b/>
                <w:sz w:val="20"/>
                <w:szCs w:val="20"/>
              </w:rPr>
              <w:t xml:space="preserve">. </w:t>
            </w:r>
            <w:proofErr w:type="gramStart"/>
            <w:r w:rsidRPr="003C73C0">
              <w:rPr>
                <w:rFonts w:ascii="Arial" w:eastAsia="Arial" w:hAnsi="Arial" w:cs="Arial"/>
                <w:b/>
                <w:sz w:val="20"/>
                <w:szCs w:val="20"/>
              </w:rPr>
              <w:t>in</w:t>
            </w:r>
            <w:proofErr w:type="gramEnd"/>
            <w:r w:rsidRPr="003C73C0">
              <w:rPr>
                <w:rFonts w:ascii="Arial" w:eastAsia="Arial" w:hAnsi="Arial" w:cs="Arial"/>
                <w:b/>
                <w:sz w:val="20"/>
                <w:szCs w:val="20"/>
              </w:rPr>
              <w:t xml:space="preserve"> </w:t>
            </w:r>
            <w:proofErr w:type="spellStart"/>
            <w:r w:rsidRPr="003C73C0">
              <w:rPr>
                <w:rFonts w:ascii="Arial" w:eastAsia="Arial" w:hAnsi="Arial" w:cs="Arial"/>
                <w:b/>
                <w:sz w:val="20"/>
                <w:szCs w:val="20"/>
              </w:rPr>
              <w:t>R.d.M</w:t>
            </w:r>
            <w:proofErr w:type="spellEnd"/>
            <w:r w:rsidRPr="003C73C0">
              <w:rPr>
                <w:rFonts w:ascii="Arial" w:eastAsia="Arial" w:hAnsi="Arial" w:cs="Arial"/>
                <w:b/>
                <w:sz w:val="20"/>
                <w:szCs w:val="20"/>
              </w:rPr>
              <w:t xml:space="preserve">. in data: </w:t>
            </w:r>
            <w:r w:rsidRPr="003C73C0">
              <w:rPr>
                <w:rFonts w:ascii="Arial" w:eastAsia="Arial" w:hAnsi="Arial" w:cs="Arial"/>
                <w:sz w:val="20"/>
                <w:szCs w:val="20"/>
              </w:rPr>
              <w:t>04/09/25</w:t>
            </w:r>
          </w:p>
        </w:tc>
        <w:tc>
          <w:tcPr>
            <w:tcW w:w="6804"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Indirizzo scolastico: MECCANICA e MECCATRONICA</w:t>
            </w:r>
          </w:p>
        </w:tc>
        <w:tc>
          <w:tcPr>
            <w:tcW w:w="4253" w:type="dxa"/>
            <w:vMerge/>
            <w:tcMar>
              <w:left w:w="60" w:type="dxa"/>
            </w:tcMar>
          </w:tcPr>
          <w:p w:rsidR="003809A5" w:rsidRPr="003C73C0" w:rsidRDefault="003809A5" w:rsidP="003C73C0">
            <w:pPr>
              <w:widowControl w:val="0"/>
              <w:pBdr>
                <w:top w:val="nil"/>
                <w:left w:val="nil"/>
                <w:bottom w:val="nil"/>
                <w:right w:val="nil"/>
                <w:between w:val="nil"/>
              </w:pBdr>
              <w:ind w:firstLine="0"/>
              <w:rPr>
                <w:rFonts w:ascii="Arial" w:eastAsia="Arial" w:hAnsi="Arial" w:cs="Arial"/>
                <w:sz w:val="20"/>
                <w:szCs w:val="20"/>
              </w:rPr>
            </w:pPr>
          </w:p>
        </w:tc>
      </w:tr>
      <w:tr w:rsidR="003809A5">
        <w:trPr>
          <w:trHeight w:val="420"/>
        </w:trPr>
        <w:tc>
          <w:tcPr>
            <w:tcW w:w="3609"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proofErr w:type="spellStart"/>
            <w:r w:rsidRPr="003C73C0">
              <w:rPr>
                <w:rFonts w:ascii="Arial" w:eastAsia="Arial" w:hAnsi="Arial" w:cs="Arial"/>
                <w:b/>
                <w:sz w:val="20"/>
                <w:szCs w:val="20"/>
              </w:rPr>
              <w:t>Appr</w:t>
            </w:r>
            <w:proofErr w:type="spellEnd"/>
            <w:r w:rsidRPr="003C73C0">
              <w:rPr>
                <w:rFonts w:ascii="Arial" w:eastAsia="Arial" w:hAnsi="Arial" w:cs="Arial"/>
                <w:b/>
                <w:sz w:val="20"/>
                <w:szCs w:val="20"/>
              </w:rPr>
              <w:t xml:space="preserve">. </w:t>
            </w:r>
            <w:proofErr w:type="gramStart"/>
            <w:r w:rsidRPr="003C73C0">
              <w:rPr>
                <w:rFonts w:ascii="Arial" w:eastAsia="Arial" w:hAnsi="Arial" w:cs="Arial"/>
                <w:b/>
                <w:sz w:val="20"/>
                <w:szCs w:val="20"/>
              </w:rPr>
              <w:t>in</w:t>
            </w:r>
            <w:proofErr w:type="gramEnd"/>
            <w:r w:rsidRPr="003C73C0">
              <w:rPr>
                <w:rFonts w:ascii="Arial" w:eastAsia="Arial" w:hAnsi="Arial" w:cs="Arial"/>
                <w:b/>
                <w:sz w:val="20"/>
                <w:szCs w:val="20"/>
              </w:rPr>
              <w:t xml:space="preserve"> </w:t>
            </w:r>
            <w:proofErr w:type="spellStart"/>
            <w:r w:rsidRPr="003C73C0">
              <w:rPr>
                <w:rFonts w:ascii="Arial" w:eastAsia="Arial" w:hAnsi="Arial" w:cs="Arial"/>
                <w:b/>
                <w:sz w:val="20"/>
                <w:szCs w:val="20"/>
              </w:rPr>
              <w:t>C.d.C</w:t>
            </w:r>
            <w:proofErr w:type="spellEnd"/>
            <w:r w:rsidRPr="003C73C0">
              <w:rPr>
                <w:rFonts w:ascii="Arial" w:eastAsia="Arial" w:hAnsi="Arial" w:cs="Arial"/>
                <w:b/>
                <w:sz w:val="20"/>
                <w:szCs w:val="20"/>
              </w:rPr>
              <w:t xml:space="preserve">. in Ottobre </w:t>
            </w:r>
          </w:p>
        </w:tc>
        <w:tc>
          <w:tcPr>
            <w:tcW w:w="6804"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Classe: QUINTE</w:t>
            </w:r>
          </w:p>
        </w:tc>
        <w:tc>
          <w:tcPr>
            <w:tcW w:w="4253" w:type="dxa"/>
            <w:tcMar>
              <w:left w:w="60" w:type="dxa"/>
            </w:tcMar>
          </w:tcPr>
          <w:p w:rsidR="003809A5" w:rsidRPr="003C73C0" w:rsidRDefault="00D91EBC" w:rsidP="003C73C0">
            <w:pPr>
              <w:pBdr>
                <w:top w:val="nil"/>
                <w:left w:val="nil"/>
                <w:bottom w:val="nil"/>
                <w:right w:val="nil"/>
                <w:between w:val="nil"/>
              </w:pBdr>
              <w:ind w:hanging="2"/>
              <w:rPr>
                <w:rFonts w:ascii="Arial" w:eastAsia="Arial" w:hAnsi="Arial" w:cs="Arial"/>
                <w:sz w:val="20"/>
                <w:szCs w:val="20"/>
              </w:rPr>
            </w:pPr>
            <w:r w:rsidRPr="003C73C0">
              <w:rPr>
                <w:rFonts w:ascii="Arial" w:eastAsia="Arial" w:hAnsi="Arial" w:cs="Arial"/>
                <w:b/>
                <w:sz w:val="20"/>
                <w:szCs w:val="20"/>
              </w:rPr>
              <w:t xml:space="preserve">Quadro orario (ore settimanali): </w:t>
            </w:r>
            <w:r w:rsidRPr="003C73C0">
              <w:rPr>
                <w:rFonts w:ascii="Arial" w:eastAsia="Arial" w:hAnsi="Arial" w:cs="Arial"/>
                <w:sz w:val="20"/>
                <w:szCs w:val="20"/>
              </w:rPr>
              <w:t>3</w:t>
            </w:r>
          </w:p>
        </w:tc>
      </w:tr>
    </w:tbl>
    <w:p w:rsidR="003809A5" w:rsidRDefault="003809A5">
      <w:pPr>
        <w:pBdr>
          <w:top w:val="nil"/>
          <w:left w:val="nil"/>
          <w:bottom w:val="nil"/>
          <w:right w:val="nil"/>
          <w:between w:val="nil"/>
        </w:pBdr>
        <w:ind w:hanging="2"/>
        <w:jc w:val="center"/>
        <w:rPr>
          <w:rFonts w:ascii="Arial" w:eastAsia="Arial" w:hAnsi="Arial" w:cs="Arial"/>
        </w:rPr>
      </w:pPr>
      <w:bookmarkStart w:id="1" w:name="bookmark=id.gjdgxs" w:colFirst="0" w:colLast="0"/>
      <w:bookmarkEnd w:id="1"/>
    </w:p>
    <w:tbl>
      <w:tblPr>
        <w:tblStyle w:val="afff8"/>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809A5" w:rsidRPr="003C73C0">
        <w:tc>
          <w:tcPr>
            <w:tcW w:w="14741" w:type="dxa"/>
            <w:shd w:val="clear" w:color="auto" w:fill="BAE7EC"/>
            <w:tcMar>
              <w:left w:w="55" w:type="dxa"/>
            </w:tcMar>
            <w:vAlign w:val="center"/>
          </w:tcPr>
          <w:p w:rsidR="003809A5" w:rsidRPr="003C73C0" w:rsidRDefault="00D91EBC">
            <w:pPr>
              <w:pBdr>
                <w:top w:val="nil"/>
                <w:left w:val="nil"/>
                <w:bottom w:val="nil"/>
                <w:right w:val="nil"/>
                <w:between w:val="nil"/>
              </w:pBdr>
              <w:ind w:hanging="2"/>
              <w:jc w:val="center"/>
              <w:rPr>
                <w:rFonts w:ascii="Arial" w:eastAsia="Arial" w:hAnsi="Arial" w:cs="Arial"/>
                <w:sz w:val="20"/>
                <w:szCs w:val="20"/>
              </w:rPr>
            </w:pPr>
            <w:r w:rsidRPr="003C73C0">
              <w:rPr>
                <w:rFonts w:ascii="Arial" w:eastAsia="Arial" w:hAnsi="Arial" w:cs="Arial"/>
                <w:b/>
                <w:smallCaps/>
                <w:sz w:val="20"/>
                <w:szCs w:val="20"/>
              </w:rPr>
              <w:t xml:space="preserve">PREMESSA </w:t>
            </w:r>
          </w:p>
        </w:tc>
      </w:tr>
      <w:tr w:rsidR="003809A5">
        <w:tc>
          <w:tcPr>
            <w:tcW w:w="14741" w:type="dxa"/>
            <w:tcMar>
              <w:left w:w="55" w:type="dxa"/>
            </w:tcMar>
            <w:vAlign w:val="center"/>
          </w:tcPr>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Le Unità Capitalizzabili dell’area delle competenze linguistiche hanno la finalità di sviluppare, nel soggetto in formazione, le risorse cognitive funzionali a un utilizzo autonomo ed efficace della comunicazione. Le U.C. sono costruite in relazione a standard minimi comuni a tutte le figure di tecnici superiori, che vengono poi sviluppati e potenziati in relazione ai profili professionali di riferimento.</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Gli standard linguistici adottati sono stati definiti attraverso la declinazione di abilità connesse con la ricezione e produzione di testi scritti e orali, di dominio generale e specifico (tecnico-professionale). Tali standard implicano lo sviluppo delle competenze alfabetico-funzionali (</w:t>
            </w:r>
            <w:proofErr w:type="spellStart"/>
            <w:r>
              <w:rPr>
                <w:rFonts w:ascii="Arial" w:eastAsia="Arial" w:hAnsi="Arial" w:cs="Arial"/>
                <w:i/>
                <w:color w:val="000000"/>
                <w:sz w:val="20"/>
                <w:szCs w:val="20"/>
              </w:rPr>
              <w:t>literacy</w:t>
            </w:r>
            <w:proofErr w:type="spellEnd"/>
            <w:r>
              <w:rPr>
                <w:rFonts w:ascii="Arial" w:eastAsia="Arial" w:hAnsi="Arial" w:cs="Arial"/>
                <w:i/>
                <w:color w:val="000000"/>
                <w:sz w:val="20"/>
                <w:szCs w:val="20"/>
              </w:rPr>
              <w:t>)</w:t>
            </w:r>
            <w:r>
              <w:rPr>
                <w:rFonts w:ascii="Arial" w:eastAsia="Arial" w:hAnsi="Arial" w:cs="Arial"/>
                <w:color w:val="000000"/>
                <w:sz w:val="20"/>
                <w:szCs w:val="20"/>
              </w:rPr>
              <w:t>, intese come risorse strumentali per costruire un percorso di apprendimento continuo, a partire dalla padronanza della lingua base fino alla progressiva acquisizione dei codici specialistici.</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In particolare, l’apprendimento dell’Inglese è stato interpretato come un processo linguistico, socio-linguistico e pragmatico, articolato in attività di ricezione e produzione di testi scritti e orali, finalizzate a determinati scopi comunicativi.</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Al fine di assicurare la massima trasparenza e comparabilità del percorso formativo in ambito comunitario, la progettazione delle U.C. ha fatto costante riferimento agli standard definiti nel </w:t>
            </w:r>
            <w:r>
              <w:rPr>
                <w:rFonts w:ascii="Arial" w:eastAsia="Arial" w:hAnsi="Arial" w:cs="Arial"/>
                <w:i/>
                <w:color w:val="000000"/>
                <w:sz w:val="20"/>
                <w:szCs w:val="20"/>
              </w:rPr>
              <w:t xml:space="preserve">Common </w:t>
            </w:r>
            <w:proofErr w:type="spellStart"/>
            <w:r>
              <w:rPr>
                <w:rFonts w:ascii="Arial" w:eastAsia="Arial" w:hAnsi="Arial" w:cs="Arial"/>
                <w:i/>
                <w:color w:val="000000"/>
                <w:sz w:val="20"/>
                <w:szCs w:val="20"/>
              </w:rPr>
              <w:t>European</w:t>
            </w:r>
            <w:proofErr w:type="spellEnd"/>
            <w:r>
              <w:rPr>
                <w:rFonts w:ascii="Arial" w:eastAsia="Arial" w:hAnsi="Arial" w:cs="Arial"/>
                <w:i/>
                <w:color w:val="000000"/>
                <w:sz w:val="20"/>
                <w:szCs w:val="20"/>
              </w:rPr>
              <w:t xml:space="preserve"> Framework</w:t>
            </w:r>
            <w:r>
              <w:rPr>
                <w:rFonts w:ascii="Arial" w:eastAsia="Arial" w:hAnsi="Arial" w:cs="Arial"/>
                <w:color w:val="000000"/>
                <w:sz w:val="20"/>
                <w:szCs w:val="20"/>
              </w:rPr>
              <w:t>, a partire dalla sua prima edizione del 1996.</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Nella declinazione delle competenze in esito, si è assunto come obiettivo del primo anno del triennio il </w:t>
            </w:r>
            <w:r>
              <w:rPr>
                <w:rFonts w:ascii="Arial" w:eastAsia="Arial" w:hAnsi="Arial" w:cs="Arial"/>
                <w:i/>
                <w:color w:val="000000"/>
                <w:sz w:val="20"/>
                <w:szCs w:val="20"/>
              </w:rPr>
              <w:t xml:space="preserve">grado B1 </w:t>
            </w:r>
            <w:r>
              <w:rPr>
                <w:rFonts w:ascii="Arial" w:eastAsia="Arial" w:hAnsi="Arial" w:cs="Arial"/>
                <w:color w:val="000000"/>
                <w:sz w:val="20"/>
                <w:szCs w:val="20"/>
              </w:rPr>
              <w:t>per passare, progressivamente nei due anni successivi al</w:t>
            </w:r>
            <w:r>
              <w:rPr>
                <w:rFonts w:ascii="Arial" w:eastAsia="Arial" w:hAnsi="Arial" w:cs="Arial"/>
                <w:i/>
                <w:color w:val="000000"/>
                <w:sz w:val="20"/>
                <w:szCs w:val="20"/>
              </w:rPr>
              <w:t xml:space="preserve"> B2</w:t>
            </w:r>
            <w:r>
              <w:rPr>
                <w:rFonts w:ascii="Arial" w:eastAsia="Arial" w:hAnsi="Arial" w:cs="Arial"/>
                <w:color w:val="000000"/>
                <w:sz w:val="20"/>
                <w:szCs w:val="20"/>
              </w:rPr>
              <w:t>, corrispondente a un utilizzo sempre più autonomo della lingua denominato anche “</w:t>
            </w:r>
            <w:proofErr w:type="spellStart"/>
            <w:r>
              <w:rPr>
                <w:rFonts w:ascii="Arial" w:eastAsia="Arial" w:hAnsi="Arial" w:cs="Arial"/>
                <w:i/>
                <w:color w:val="000000"/>
                <w:sz w:val="20"/>
                <w:szCs w:val="20"/>
              </w:rPr>
              <w:t>vantage</w:t>
            </w:r>
            <w:proofErr w:type="spellEnd"/>
            <w:r>
              <w:rPr>
                <w:rFonts w:ascii="Arial" w:eastAsia="Arial" w:hAnsi="Arial" w:cs="Arial"/>
                <w:color w:val="000000"/>
                <w:sz w:val="20"/>
                <w:szCs w:val="20"/>
              </w:rPr>
              <w:t>” ovvero “</w:t>
            </w:r>
            <w:proofErr w:type="spellStart"/>
            <w:r>
              <w:rPr>
                <w:rFonts w:ascii="Arial" w:eastAsia="Arial" w:hAnsi="Arial" w:cs="Arial"/>
                <w:i/>
                <w:color w:val="000000"/>
                <w:sz w:val="20"/>
                <w:szCs w:val="20"/>
              </w:rPr>
              <w:t>limited</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operational</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proficiency</w:t>
            </w:r>
            <w:proofErr w:type="spellEnd"/>
            <w:r>
              <w:rPr>
                <w:rFonts w:ascii="Arial" w:eastAsia="Arial" w:hAnsi="Arial" w:cs="Arial"/>
                <w:color w:val="000000"/>
                <w:sz w:val="20"/>
                <w:szCs w:val="20"/>
              </w:rPr>
              <w:t>”.</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L’area delle competenze linguistiche è articolata in due Unità Capitalizzabili:</w:t>
            </w:r>
          </w:p>
          <w:p w:rsidR="003809A5" w:rsidRPr="00F32061"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lang w:val="en-GB"/>
              </w:rPr>
            </w:pPr>
            <w:r w:rsidRPr="00F32061">
              <w:rPr>
                <w:rFonts w:ascii="Arial" w:eastAsia="Arial" w:hAnsi="Arial" w:cs="Arial"/>
                <w:color w:val="000000"/>
                <w:sz w:val="20"/>
                <w:szCs w:val="20"/>
                <w:lang w:val="en-GB"/>
              </w:rPr>
              <w:t xml:space="preserve">1. </w:t>
            </w:r>
            <w:r w:rsidRPr="00F32061">
              <w:rPr>
                <w:rFonts w:ascii="Arial" w:eastAsia="Arial" w:hAnsi="Arial" w:cs="Arial"/>
                <w:b/>
                <w:i/>
                <w:color w:val="000000"/>
                <w:sz w:val="20"/>
                <w:szCs w:val="20"/>
                <w:lang w:val="en-GB"/>
              </w:rPr>
              <w:t xml:space="preserve">Making an independent use of English </w:t>
            </w:r>
            <w:r w:rsidRPr="00F32061">
              <w:rPr>
                <w:rFonts w:ascii="Arial" w:eastAsia="Arial" w:hAnsi="Arial" w:cs="Arial"/>
                <w:b/>
                <w:color w:val="000000"/>
                <w:sz w:val="20"/>
                <w:szCs w:val="20"/>
                <w:lang w:val="en-GB"/>
              </w:rPr>
              <w:t xml:space="preserve">– </w:t>
            </w:r>
            <w:proofErr w:type="spellStart"/>
            <w:r w:rsidRPr="00F32061">
              <w:rPr>
                <w:rFonts w:ascii="Arial" w:eastAsia="Arial" w:hAnsi="Arial" w:cs="Arial"/>
                <w:b/>
                <w:color w:val="000000"/>
                <w:sz w:val="20"/>
                <w:szCs w:val="20"/>
                <w:lang w:val="en-GB"/>
              </w:rPr>
              <w:t>Utilizzare</w:t>
            </w:r>
            <w:proofErr w:type="spellEnd"/>
            <w:r w:rsidRPr="00F32061">
              <w:rPr>
                <w:rFonts w:ascii="Arial" w:eastAsia="Arial" w:hAnsi="Arial" w:cs="Arial"/>
                <w:b/>
                <w:color w:val="000000"/>
                <w:sz w:val="20"/>
                <w:szCs w:val="20"/>
                <w:lang w:val="en-GB"/>
              </w:rPr>
              <w:t xml:space="preserve"> </w:t>
            </w:r>
            <w:proofErr w:type="spellStart"/>
            <w:r w:rsidRPr="00F32061">
              <w:rPr>
                <w:rFonts w:ascii="Arial" w:eastAsia="Arial" w:hAnsi="Arial" w:cs="Arial"/>
                <w:b/>
                <w:color w:val="000000"/>
                <w:sz w:val="20"/>
                <w:szCs w:val="20"/>
                <w:lang w:val="en-GB"/>
              </w:rPr>
              <w:t>l’Inglese</w:t>
            </w:r>
            <w:proofErr w:type="spellEnd"/>
            <w:r w:rsidRPr="00F32061">
              <w:rPr>
                <w:rFonts w:ascii="Arial" w:eastAsia="Arial" w:hAnsi="Arial" w:cs="Arial"/>
                <w:b/>
                <w:color w:val="000000"/>
                <w:sz w:val="20"/>
                <w:szCs w:val="20"/>
                <w:lang w:val="en-GB"/>
              </w:rPr>
              <w:t xml:space="preserve"> in </w:t>
            </w:r>
            <w:proofErr w:type="spellStart"/>
            <w:r w:rsidRPr="00F32061">
              <w:rPr>
                <w:rFonts w:ascii="Arial" w:eastAsia="Arial" w:hAnsi="Arial" w:cs="Arial"/>
                <w:b/>
                <w:color w:val="000000"/>
                <w:sz w:val="20"/>
                <w:szCs w:val="20"/>
                <w:lang w:val="en-GB"/>
              </w:rPr>
              <w:t>modo</w:t>
            </w:r>
            <w:proofErr w:type="spellEnd"/>
            <w:r w:rsidRPr="00F32061">
              <w:rPr>
                <w:rFonts w:ascii="Arial" w:eastAsia="Arial" w:hAnsi="Arial" w:cs="Arial"/>
                <w:b/>
                <w:color w:val="000000"/>
                <w:sz w:val="20"/>
                <w:szCs w:val="20"/>
                <w:lang w:val="en-GB"/>
              </w:rPr>
              <w:t xml:space="preserve"> </w:t>
            </w:r>
            <w:proofErr w:type="spellStart"/>
            <w:r w:rsidRPr="00F32061">
              <w:rPr>
                <w:rFonts w:ascii="Arial" w:eastAsia="Arial" w:hAnsi="Arial" w:cs="Arial"/>
                <w:b/>
                <w:color w:val="000000"/>
                <w:sz w:val="20"/>
                <w:szCs w:val="20"/>
                <w:lang w:val="en-GB"/>
              </w:rPr>
              <w:t>autonomo</w:t>
            </w:r>
            <w:proofErr w:type="spellEnd"/>
            <w:r w:rsidRPr="00F32061">
              <w:rPr>
                <w:rFonts w:ascii="Arial" w:eastAsia="Arial" w:hAnsi="Arial" w:cs="Arial"/>
                <w:color w:val="000000"/>
                <w:sz w:val="20"/>
                <w:szCs w:val="20"/>
                <w:lang w:val="en-GB"/>
              </w:rPr>
              <w:t>;</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b/>
                <w:i/>
                <w:color w:val="000000"/>
                <w:sz w:val="20"/>
                <w:szCs w:val="20"/>
              </w:rPr>
              <w:t xml:space="preserve">Using English </w:t>
            </w:r>
            <w:proofErr w:type="spellStart"/>
            <w:r>
              <w:rPr>
                <w:rFonts w:ascii="Arial" w:eastAsia="Arial" w:hAnsi="Arial" w:cs="Arial"/>
                <w:b/>
                <w:i/>
                <w:color w:val="000000"/>
                <w:sz w:val="20"/>
                <w:szCs w:val="20"/>
              </w:rPr>
              <w:t>as</w:t>
            </w:r>
            <w:proofErr w:type="spellEnd"/>
            <w:r>
              <w:rPr>
                <w:rFonts w:ascii="Arial" w:eastAsia="Arial" w:hAnsi="Arial" w:cs="Arial"/>
                <w:b/>
                <w:i/>
                <w:color w:val="000000"/>
                <w:sz w:val="20"/>
                <w:szCs w:val="20"/>
              </w:rPr>
              <w:t xml:space="preserve"> a </w:t>
            </w:r>
            <w:proofErr w:type="spellStart"/>
            <w:r>
              <w:rPr>
                <w:rFonts w:ascii="Arial" w:eastAsia="Arial" w:hAnsi="Arial" w:cs="Arial"/>
                <w:b/>
                <w:i/>
                <w:color w:val="000000"/>
                <w:sz w:val="20"/>
                <w:szCs w:val="20"/>
              </w:rPr>
              <w:t>technical</w:t>
            </w:r>
            <w:proofErr w:type="spellEnd"/>
            <w:r>
              <w:rPr>
                <w:rFonts w:ascii="Arial" w:eastAsia="Arial" w:hAnsi="Arial" w:cs="Arial"/>
                <w:b/>
                <w:i/>
                <w:color w:val="000000"/>
                <w:sz w:val="20"/>
                <w:szCs w:val="20"/>
              </w:rPr>
              <w:t xml:space="preserve"> </w:t>
            </w:r>
            <w:proofErr w:type="spellStart"/>
            <w:r>
              <w:rPr>
                <w:rFonts w:ascii="Arial" w:eastAsia="Arial" w:hAnsi="Arial" w:cs="Arial"/>
                <w:b/>
                <w:i/>
                <w:color w:val="000000"/>
                <w:sz w:val="20"/>
                <w:szCs w:val="20"/>
              </w:rPr>
              <w:t>language</w:t>
            </w:r>
            <w:proofErr w:type="spellEnd"/>
            <w:r>
              <w:rPr>
                <w:rFonts w:ascii="Arial" w:eastAsia="Arial" w:hAnsi="Arial" w:cs="Arial"/>
                <w:b/>
                <w:i/>
                <w:color w:val="000000"/>
                <w:sz w:val="20"/>
                <w:szCs w:val="20"/>
              </w:rPr>
              <w:t xml:space="preserve"> </w:t>
            </w:r>
            <w:r>
              <w:rPr>
                <w:rFonts w:ascii="Arial" w:eastAsia="Arial" w:hAnsi="Arial" w:cs="Arial"/>
                <w:b/>
                <w:color w:val="000000"/>
                <w:sz w:val="20"/>
                <w:szCs w:val="20"/>
              </w:rPr>
              <w:t>– Utilizzare l’Inglese come linguaggio tecnico</w:t>
            </w:r>
            <w:r>
              <w:rPr>
                <w:rFonts w:ascii="Arial" w:eastAsia="Arial" w:hAnsi="Arial" w:cs="Arial"/>
                <w:color w:val="000000"/>
                <w:sz w:val="20"/>
                <w:szCs w:val="20"/>
              </w:rPr>
              <w:t>.</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Le due Unità Capitalizzabili saranno integrate in Moduli</w:t>
            </w:r>
            <w:r>
              <w:rPr>
                <w:rFonts w:ascii="Arial" w:eastAsia="Arial" w:hAnsi="Arial" w:cs="Arial"/>
                <w:i/>
                <w:color w:val="000000"/>
                <w:sz w:val="20"/>
                <w:szCs w:val="20"/>
              </w:rPr>
              <w:t xml:space="preserve">. </w:t>
            </w:r>
            <w:r>
              <w:rPr>
                <w:rFonts w:ascii="Arial" w:eastAsia="Arial" w:hAnsi="Arial" w:cs="Arial"/>
                <w:color w:val="000000"/>
                <w:sz w:val="20"/>
                <w:szCs w:val="20"/>
              </w:rPr>
              <w:t xml:space="preserve">Il risultato atteso può essere così sintetizzato: </w:t>
            </w:r>
            <w:r>
              <w:rPr>
                <w:rFonts w:ascii="Arial" w:eastAsia="Arial" w:hAnsi="Arial" w:cs="Arial"/>
                <w:i/>
                <w:color w:val="000000"/>
                <w:sz w:val="20"/>
                <w:szCs w:val="20"/>
              </w:rPr>
              <w:t>comunicare in maniera sufficientemente autonoma ed efficace, in situazione di interazione diretta o mediata, su argomenti della vita quotidiana (dominio pubblico-sociale e privato-personale) e dell’ambito di specializzazione (dominio educativo-formativo e tecnico-professionale).</w:t>
            </w:r>
          </w:p>
          <w:p w:rsidR="003809A5" w:rsidRDefault="00D91EB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L’U.C. 1 ha lo scopo di consolidare la competenza linguistica, attraverso lo sviluppo delle conoscenze (sintattiche e semantiche), delle capacità (ricettive, produttive ed interattive) e dei comportamenti comunicativi (funzioni e registri linguistici), al fine di consentire un approccio sufficientemente autonomo ed efficace ai diversi contesti relazionali che caratterizzano la vita quotidiana.</w:t>
            </w:r>
          </w:p>
          <w:p w:rsidR="003C73C0" w:rsidRPr="0066785D" w:rsidRDefault="00D91EBC" w:rsidP="0066785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L’U.C. 2 è dedicata all’utilizzo dell’Inglese come </w:t>
            </w:r>
            <w:r>
              <w:rPr>
                <w:rFonts w:ascii="Arial" w:eastAsia="Arial" w:hAnsi="Arial" w:cs="Arial"/>
                <w:i/>
                <w:color w:val="000000"/>
                <w:sz w:val="20"/>
                <w:szCs w:val="20"/>
              </w:rPr>
              <w:t xml:space="preserve">linguaggio specifico </w:t>
            </w:r>
            <w:r>
              <w:rPr>
                <w:rFonts w:ascii="Arial" w:eastAsia="Arial" w:hAnsi="Arial" w:cs="Arial"/>
                <w:color w:val="000000"/>
                <w:sz w:val="20"/>
                <w:szCs w:val="20"/>
              </w:rPr>
              <w:t xml:space="preserve">- come codice d’accesso al mercato del lavoro “globale” attraverso i suoi diversi ambiti lessicali - e </w:t>
            </w:r>
            <w:r>
              <w:rPr>
                <w:rFonts w:ascii="Arial" w:eastAsia="Arial" w:hAnsi="Arial" w:cs="Arial"/>
                <w:i/>
                <w:color w:val="000000"/>
                <w:sz w:val="20"/>
                <w:szCs w:val="20"/>
              </w:rPr>
              <w:t xml:space="preserve">settoriale </w:t>
            </w:r>
            <w:r>
              <w:rPr>
                <w:rFonts w:ascii="Arial" w:eastAsia="Arial" w:hAnsi="Arial" w:cs="Arial"/>
                <w:color w:val="000000"/>
                <w:sz w:val="20"/>
                <w:szCs w:val="20"/>
              </w:rPr>
              <w:t>- come codice specialistico per la comprensione e la produzione di testi in ambito professionale.</w:t>
            </w:r>
          </w:p>
        </w:tc>
      </w:tr>
    </w:tbl>
    <w:tbl>
      <w:tblPr>
        <w:tblStyle w:val="afff9"/>
        <w:tblW w:w="1466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661"/>
      </w:tblGrid>
      <w:tr w:rsidR="003809A5" w:rsidRPr="003C73C0">
        <w:tc>
          <w:tcPr>
            <w:tcW w:w="14661" w:type="dxa"/>
            <w:shd w:val="clear" w:color="auto" w:fill="B2D8DC"/>
            <w:tcMar>
              <w:left w:w="55" w:type="dxa"/>
            </w:tcMar>
          </w:tcPr>
          <w:p w:rsidR="003809A5" w:rsidRPr="003C73C0" w:rsidRDefault="00D91EBC">
            <w:pPr>
              <w:pBdr>
                <w:top w:val="nil"/>
                <w:left w:val="nil"/>
                <w:bottom w:val="nil"/>
                <w:right w:val="nil"/>
                <w:between w:val="nil"/>
              </w:pBdr>
              <w:ind w:hanging="2"/>
              <w:jc w:val="center"/>
              <w:rPr>
                <w:rFonts w:ascii="Arial" w:eastAsia="Arial" w:hAnsi="Arial" w:cs="Arial"/>
                <w:sz w:val="20"/>
                <w:szCs w:val="20"/>
              </w:rPr>
            </w:pPr>
            <w:r w:rsidRPr="003C73C0">
              <w:rPr>
                <w:rFonts w:ascii="Arial" w:eastAsia="Arial" w:hAnsi="Arial" w:cs="Arial"/>
                <w:b/>
                <w:sz w:val="20"/>
                <w:szCs w:val="20"/>
              </w:rPr>
              <w:t>FINALITÀ</w:t>
            </w:r>
          </w:p>
        </w:tc>
      </w:tr>
      <w:tr w:rsidR="003809A5">
        <w:tc>
          <w:tcPr>
            <w:tcW w:w="14661" w:type="dxa"/>
            <w:tcMar>
              <w:left w:w="55" w:type="dxa"/>
            </w:tcMar>
          </w:tcPr>
          <w:p w:rsidR="003809A5" w:rsidRDefault="00D91EBC">
            <w:pPr>
              <w:pBdr>
                <w:top w:val="single" w:sz="6" w:space="1" w:color="00000A"/>
                <w:left w:val="single" w:sz="6" w:space="1" w:color="00000A"/>
                <w:bottom w:val="single" w:sz="6" w:space="1" w:color="00000A"/>
                <w:right w:val="single" w:sz="6" w:space="1" w:color="00000A"/>
                <w:between w:val="nil"/>
              </w:pBdr>
              <w:ind w:right="187" w:hanging="2"/>
              <w:jc w:val="both"/>
              <w:rPr>
                <w:rFonts w:ascii="Arial" w:eastAsia="Arial" w:hAnsi="Arial" w:cs="Arial"/>
                <w:sz w:val="20"/>
                <w:szCs w:val="20"/>
              </w:rPr>
            </w:pPr>
            <w:r>
              <w:rPr>
                <w:rFonts w:ascii="Arial" w:eastAsia="Arial" w:hAnsi="Arial" w:cs="Arial"/>
                <w:sz w:val="20"/>
                <w:szCs w:val="20"/>
              </w:rPr>
              <w:lastRenderedPageBreak/>
              <w:t>Le finalità vanno intese come riferite a tutto il triennio, anche se a seconda della singola classe presa in considerazione esse perseguono un livello necessariamente graduato. In senso generale comunque, tali finalità riferite alla classe terza, integrano ed ampliano quelle del biennio e mirano a potenziare i seguenti aspetti:</w:t>
            </w:r>
          </w:p>
          <w:p w:rsidR="003809A5" w:rsidRDefault="00D91EBC">
            <w:pPr>
              <w:widowControl w:val="0"/>
              <w:numPr>
                <w:ilvl w:val="0"/>
                <w:numId w:val="1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Competenza comunicativa per consentire un’adeguata interazione in contesti diversificati ed una scelta di comportamenti espressivi sostenuta da un più ricco patrimonio linguistico;</w:t>
            </w:r>
          </w:p>
          <w:p w:rsidR="003809A5" w:rsidRDefault="00D91EBC">
            <w:pPr>
              <w:widowControl w:val="0"/>
              <w:numPr>
                <w:ilvl w:val="0"/>
                <w:numId w:val="1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Comprensione interculturale, non solo nelle sue manifestazioni quotidiane, ma estesa ad espressioni più complesse della civiltà straniera ed agli aspetti più significativi della sua cultura;</w:t>
            </w:r>
          </w:p>
          <w:p w:rsidR="003809A5" w:rsidRDefault="00D91EBC">
            <w:pPr>
              <w:widowControl w:val="0"/>
              <w:numPr>
                <w:ilvl w:val="0"/>
                <w:numId w:val="1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Riflessione sulle strutture e sui meccanismi della lingua;</w:t>
            </w:r>
          </w:p>
          <w:p w:rsidR="003809A5" w:rsidRDefault="00D91EBC">
            <w:pPr>
              <w:widowControl w:val="0"/>
              <w:numPr>
                <w:ilvl w:val="0"/>
                <w:numId w:val="1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Ampliamento degli orizzonti culturali attraverso l’acquisizione di conoscenze relative agli aspetti culturali, sociali e tecnologici della civiltà dei Paesi anglofoni;</w:t>
            </w:r>
          </w:p>
          <w:p w:rsidR="003809A5" w:rsidRDefault="00D91EBC">
            <w:pPr>
              <w:widowControl w:val="0"/>
              <w:numPr>
                <w:ilvl w:val="0"/>
                <w:numId w:val="1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Avvio all’apprendimento e all’uso della </w:t>
            </w:r>
            <w:proofErr w:type="spellStart"/>
            <w:r>
              <w:rPr>
                <w:rFonts w:ascii="Arial" w:eastAsia="Arial" w:hAnsi="Arial" w:cs="Arial"/>
                <w:i/>
                <w:sz w:val="20"/>
                <w:szCs w:val="20"/>
              </w:rPr>
              <w:t>Microlanguage</w:t>
            </w:r>
            <w:proofErr w:type="spellEnd"/>
            <w:r>
              <w:rPr>
                <w:rFonts w:ascii="Arial" w:eastAsia="Arial" w:hAnsi="Arial" w:cs="Arial"/>
                <w:sz w:val="20"/>
                <w:szCs w:val="20"/>
              </w:rPr>
              <w:t xml:space="preserve"> relativa al corso di specializzazione;</w:t>
            </w:r>
          </w:p>
          <w:p w:rsidR="003809A5" w:rsidRDefault="00D91EBC">
            <w:pPr>
              <w:widowControl w:val="0"/>
              <w:numPr>
                <w:ilvl w:val="0"/>
                <w:numId w:val="1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Consapevolezza dei propri processi di apprendimento che permetta la progressiva acquisizione di autonomia nella scelta e nell’organizzazione delle proprie attività di studio e/o di lavoro;</w:t>
            </w:r>
          </w:p>
          <w:p w:rsidR="003809A5" w:rsidRDefault="00D91EBC">
            <w:pPr>
              <w:widowControl w:val="0"/>
              <w:numPr>
                <w:ilvl w:val="0"/>
                <w:numId w:val="17"/>
              </w:numPr>
              <w:pBdr>
                <w:top w:val="nil"/>
                <w:left w:val="nil"/>
                <w:bottom w:val="nil"/>
                <w:right w:val="nil"/>
                <w:between w:val="nil"/>
              </w:pBdr>
              <w:tabs>
                <w:tab w:val="left" w:pos="229"/>
              </w:tabs>
              <w:ind w:left="0" w:hanging="2"/>
              <w:jc w:val="both"/>
              <w:rPr>
                <w:rFonts w:ascii="Arial" w:eastAsia="Arial" w:hAnsi="Arial" w:cs="Arial"/>
              </w:rPr>
            </w:pPr>
            <w:r>
              <w:rPr>
                <w:rFonts w:ascii="Arial" w:eastAsia="Arial" w:hAnsi="Arial" w:cs="Arial"/>
                <w:sz w:val="20"/>
                <w:szCs w:val="20"/>
              </w:rPr>
              <w:t>Educazione al cambiamento ovvero ridefinizione dei propri atteggiamenti nei confronti del diverso da sé.</w:t>
            </w:r>
          </w:p>
        </w:tc>
      </w:tr>
    </w:tbl>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119"/>
        <w:gridCol w:w="11482"/>
      </w:tblGrid>
      <w:tr w:rsidR="003C73C0" w:rsidRPr="00EF440C" w:rsidTr="00F83761">
        <w:tc>
          <w:tcPr>
            <w:tcW w:w="3119" w:type="dxa"/>
            <w:shd w:val="clear" w:color="auto" w:fill="B2D8DC"/>
          </w:tcPr>
          <w:p w:rsidR="003C73C0" w:rsidRPr="00EF440C" w:rsidRDefault="003C73C0" w:rsidP="00F83761">
            <w:pPr>
              <w:pBdr>
                <w:top w:val="nil"/>
                <w:left w:val="nil"/>
                <w:bottom w:val="nil"/>
                <w:right w:val="nil"/>
                <w:between w:val="nil"/>
              </w:pBdr>
              <w:ind w:hanging="2"/>
              <w:jc w:val="center"/>
              <w:rPr>
                <w:rFonts w:ascii="Arial" w:eastAsia="Arial" w:hAnsi="Arial" w:cs="Arial"/>
                <w:color w:val="000000"/>
                <w:sz w:val="20"/>
                <w:szCs w:val="20"/>
              </w:rPr>
            </w:pPr>
            <w:r w:rsidRPr="00EF440C">
              <w:rPr>
                <w:rFonts w:ascii="Arial" w:eastAsia="Arial" w:hAnsi="Arial" w:cs="Arial"/>
                <w:b/>
                <w:color w:val="000000"/>
                <w:sz w:val="20"/>
                <w:szCs w:val="20"/>
              </w:rPr>
              <w:t>COMPETENZE DI BASE A CONCLUSIONE DELL’OBBLIGO DI ISTRUZIONE</w:t>
            </w:r>
          </w:p>
        </w:tc>
        <w:tc>
          <w:tcPr>
            <w:tcW w:w="11482" w:type="dxa"/>
            <w:shd w:val="clear" w:color="auto" w:fill="B2D8DC"/>
          </w:tcPr>
          <w:p w:rsidR="003C73C0" w:rsidRPr="00EF440C" w:rsidRDefault="003C73C0" w:rsidP="00F83761">
            <w:pPr>
              <w:pBdr>
                <w:top w:val="nil"/>
                <w:left w:val="nil"/>
                <w:bottom w:val="nil"/>
                <w:right w:val="nil"/>
                <w:between w:val="nil"/>
              </w:pBdr>
              <w:ind w:hanging="2"/>
              <w:jc w:val="center"/>
              <w:rPr>
                <w:rFonts w:ascii="Arial" w:eastAsia="Arial" w:hAnsi="Arial" w:cs="Arial"/>
                <w:color w:val="000000"/>
                <w:sz w:val="20"/>
                <w:szCs w:val="20"/>
              </w:rPr>
            </w:pPr>
            <w:r w:rsidRPr="00EF440C">
              <w:rPr>
                <w:rFonts w:ascii="Arial" w:eastAsia="Arial" w:hAnsi="Arial" w:cs="Arial"/>
                <w:b/>
                <w:color w:val="000000"/>
                <w:sz w:val="20"/>
                <w:szCs w:val="20"/>
              </w:rPr>
              <w:t>OBIETTIVI DI COMPETENZA (COMPETENZE DA ACQUISIRE)</w:t>
            </w:r>
          </w:p>
        </w:tc>
      </w:tr>
      <w:tr w:rsidR="003C73C0" w:rsidTr="00F83761">
        <w:tc>
          <w:tcPr>
            <w:tcW w:w="3119" w:type="dxa"/>
          </w:tcPr>
          <w:p w:rsidR="003C73C0" w:rsidRDefault="003C73C0" w:rsidP="00F83761">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b/>
                <w:color w:val="000000"/>
                <w:sz w:val="20"/>
                <w:szCs w:val="20"/>
              </w:rPr>
              <w:t>COMUNICARE NELLA MADRELINGUA O LINGUA DI ISTRUZIONE</w:t>
            </w:r>
          </w:p>
        </w:tc>
        <w:tc>
          <w:tcPr>
            <w:tcW w:w="11482" w:type="dxa"/>
          </w:tcPr>
          <w:p w:rsidR="003C73C0" w:rsidRDefault="003C73C0" w:rsidP="00F83761">
            <w:pPr>
              <w:pBdr>
                <w:top w:val="nil"/>
                <w:left w:val="nil"/>
                <w:bottom w:val="nil"/>
                <w:right w:val="nil"/>
                <w:between w:val="nil"/>
              </w:pBdr>
              <w:ind w:hanging="2"/>
              <w:jc w:val="center"/>
              <w:rPr>
                <w:rFonts w:ascii="Arial" w:eastAsia="Arial" w:hAnsi="Arial" w:cs="Arial"/>
                <w:color w:val="000000"/>
                <w:sz w:val="20"/>
                <w:szCs w:val="20"/>
              </w:rPr>
            </w:pPr>
          </w:p>
        </w:tc>
      </w:tr>
      <w:tr w:rsidR="003C73C0" w:rsidTr="00F83761">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COMUNICARE NELLE LINGUE STRANIERE </w:t>
            </w:r>
          </w:p>
          <w:p w:rsidR="003C73C0" w:rsidRDefault="003C73C0" w:rsidP="00F83761">
            <w:pPr>
              <w:pBdr>
                <w:top w:val="nil"/>
                <w:left w:val="nil"/>
                <w:bottom w:val="nil"/>
                <w:right w:val="nil"/>
                <w:between w:val="nil"/>
              </w:pBdr>
              <w:ind w:hanging="2"/>
              <w:rPr>
                <w:rFonts w:ascii="Arial" w:eastAsia="Arial" w:hAnsi="Arial" w:cs="Arial"/>
                <w:color w:val="000000"/>
                <w:sz w:val="20"/>
                <w:szCs w:val="20"/>
              </w:rPr>
            </w:pPr>
          </w:p>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In riferimento al Quadro </w:t>
            </w:r>
            <w:proofErr w:type="gramStart"/>
            <w:r>
              <w:rPr>
                <w:rFonts w:ascii="Arial" w:eastAsia="Arial" w:hAnsi="Arial" w:cs="Arial"/>
                <w:b/>
                <w:color w:val="000000"/>
                <w:sz w:val="20"/>
                <w:szCs w:val="20"/>
              </w:rPr>
              <w:t>Comune  Europeo</w:t>
            </w:r>
            <w:proofErr w:type="gramEnd"/>
            <w:r>
              <w:rPr>
                <w:rFonts w:ascii="Arial" w:eastAsia="Arial" w:hAnsi="Arial" w:cs="Arial"/>
                <w:b/>
                <w:color w:val="000000"/>
                <w:sz w:val="20"/>
                <w:szCs w:val="20"/>
              </w:rPr>
              <w:t>, i livelli di uscita attesi sono ascrivibili al LIVELLO B1</w:t>
            </w:r>
          </w:p>
        </w:tc>
        <w:tc>
          <w:tcPr>
            <w:tcW w:w="11482" w:type="dxa"/>
          </w:tcPr>
          <w:p w:rsidR="003C73C0" w:rsidRDefault="003C73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A. Comprensione della lingua orale</w:t>
            </w:r>
          </w:p>
          <w:p w:rsidR="003C73C0" w:rsidRDefault="003C73C0" w:rsidP="003C73C0">
            <w:pPr>
              <w:numPr>
                <w:ilvl w:val="0"/>
                <w:numId w:val="34"/>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familiari. </w:t>
            </w:r>
          </w:p>
          <w:p w:rsidR="003C73C0" w:rsidRDefault="003C73C0" w:rsidP="003C73C0">
            <w:pPr>
              <w:numPr>
                <w:ilvl w:val="0"/>
                <w:numId w:val="34"/>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ascoltare</w:t>
            </w:r>
            <w:proofErr w:type="gramEnd"/>
            <w:r>
              <w:rPr>
                <w:rFonts w:ascii="Arial" w:eastAsia="Arial" w:hAnsi="Arial" w:cs="Arial"/>
                <w:color w:val="000000"/>
                <w:sz w:val="20"/>
                <w:szCs w:val="20"/>
              </w:rPr>
              <w:t xml:space="preserve"> brevi racconti e formulare ipotesi su quanto avverrà. </w:t>
            </w:r>
          </w:p>
          <w:p w:rsidR="003C73C0" w:rsidRDefault="003C73C0" w:rsidP="003C73C0">
            <w:pPr>
              <w:numPr>
                <w:ilvl w:val="0"/>
                <w:numId w:val="34"/>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seguire</w:t>
            </w:r>
            <w:proofErr w:type="gramEnd"/>
            <w:r>
              <w:rPr>
                <w:rFonts w:ascii="Arial" w:eastAsia="Arial" w:hAnsi="Arial" w:cs="Arial"/>
                <w:color w:val="000000"/>
                <w:sz w:val="20"/>
                <w:szCs w:val="20"/>
              </w:rPr>
              <w:t xml:space="preserve"> i punti principali di conversazioni e interviste più complesse su argomenti concreti. </w:t>
            </w:r>
          </w:p>
          <w:p w:rsidR="003C73C0" w:rsidRDefault="003C73C0" w:rsidP="003C73C0">
            <w:pPr>
              <w:numPr>
                <w:ilvl w:val="0"/>
                <w:numId w:val="34"/>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utilizzare</w:t>
            </w:r>
            <w:proofErr w:type="gramEnd"/>
            <w:r>
              <w:rPr>
                <w:rFonts w:ascii="Arial" w:eastAsia="Arial" w:hAnsi="Arial" w:cs="Arial"/>
                <w:color w:val="000000"/>
                <w:sz w:val="20"/>
                <w:szCs w:val="20"/>
              </w:rPr>
              <w:t xml:space="preserve"> diverse strategie per comprendere, p. es., indicazioni contestuali. </w:t>
            </w:r>
          </w:p>
          <w:p w:rsidR="003C73C0" w:rsidRDefault="003C73C0" w:rsidP="003C73C0">
            <w:pPr>
              <w:numPr>
                <w:ilvl w:val="0"/>
                <w:numId w:val="34"/>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riguardanti il proprio ambito di specializzazione. </w:t>
            </w:r>
          </w:p>
          <w:p w:rsidR="003C73C0" w:rsidRDefault="003C73C0" w:rsidP="00F83761">
            <w:pPr>
              <w:pBdr>
                <w:top w:val="nil"/>
                <w:left w:val="nil"/>
                <w:bottom w:val="nil"/>
                <w:right w:val="nil"/>
                <w:between w:val="nil"/>
              </w:pBdr>
              <w:tabs>
                <w:tab w:val="left" w:pos="570"/>
              </w:tabs>
              <w:ind w:left="142" w:firstLine="0"/>
              <w:jc w:val="center"/>
              <w:rPr>
                <w:rFonts w:ascii="Arial" w:eastAsia="Arial" w:hAnsi="Arial" w:cs="Arial"/>
                <w:color w:val="000000"/>
                <w:sz w:val="20"/>
                <w:szCs w:val="20"/>
              </w:rPr>
            </w:pPr>
            <w:r>
              <w:rPr>
                <w:rFonts w:ascii="Arial" w:eastAsia="Arial" w:hAnsi="Arial" w:cs="Arial"/>
                <w:b/>
                <w:color w:val="000000"/>
                <w:sz w:val="20"/>
                <w:szCs w:val="20"/>
              </w:rPr>
              <w:t>B. Comprensione della lingua scritta</w:t>
            </w:r>
          </w:p>
          <w:p w:rsidR="003C73C0" w:rsidRDefault="003C73C0" w:rsidP="003C73C0">
            <w:pPr>
              <w:widowControl w:val="0"/>
              <w:numPr>
                <w:ilvl w:val="0"/>
                <w:numId w:val="31"/>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capire</w:t>
            </w:r>
            <w:proofErr w:type="gramEnd"/>
            <w:r>
              <w:rPr>
                <w:rFonts w:ascii="Arial" w:eastAsia="Arial" w:hAnsi="Arial" w:cs="Arial"/>
                <w:color w:val="000000"/>
                <w:sz w:val="20"/>
                <w:szCs w:val="20"/>
              </w:rPr>
              <w:t xml:space="preserve"> articoli specialistici che esulano dal proprio campo di attività. </w:t>
            </w:r>
          </w:p>
          <w:p w:rsidR="003C73C0" w:rsidRDefault="003C73C0" w:rsidP="003C73C0">
            <w:pPr>
              <w:widowControl w:val="0"/>
              <w:numPr>
                <w:ilvl w:val="0"/>
                <w:numId w:val="31"/>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sidRPr="00EF2217">
              <w:rPr>
                <w:rFonts w:ascii="Arial" w:eastAsia="Arial" w:hAnsi="Arial" w:cs="Arial"/>
                <w:color w:val="000000"/>
                <w:sz w:val="20"/>
                <w:szCs w:val="20"/>
              </w:rPr>
              <w:t>leggere</w:t>
            </w:r>
            <w:proofErr w:type="gramEnd"/>
            <w:r w:rsidRPr="00EF2217">
              <w:rPr>
                <w:rFonts w:ascii="Arial" w:eastAsia="Arial" w:hAnsi="Arial" w:cs="Arial"/>
                <w:color w:val="000000"/>
                <w:sz w:val="20"/>
                <w:szCs w:val="20"/>
              </w:rPr>
              <w:t xml:space="preserve"> e capire un testo narrativo e riconoscere i motivi che spingono i protagonisti ad agire e capire le conseguenze delle </w:t>
            </w:r>
          </w:p>
          <w:p w:rsidR="003C73C0" w:rsidRPr="00EF2217" w:rsidRDefault="003C73C0" w:rsidP="00F83761">
            <w:pPr>
              <w:widowControl w:val="0"/>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sidRPr="00EF2217">
              <w:rPr>
                <w:rFonts w:ascii="Arial" w:eastAsia="Arial" w:hAnsi="Arial" w:cs="Arial"/>
                <w:color w:val="000000"/>
                <w:sz w:val="20"/>
                <w:szCs w:val="20"/>
              </w:rPr>
              <w:t>loro</w:t>
            </w:r>
            <w:proofErr w:type="gramEnd"/>
            <w:r w:rsidRPr="00EF2217">
              <w:rPr>
                <w:rFonts w:ascii="Arial" w:eastAsia="Arial" w:hAnsi="Arial" w:cs="Arial"/>
                <w:color w:val="000000"/>
                <w:sz w:val="20"/>
                <w:szCs w:val="20"/>
              </w:rPr>
              <w:t xml:space="preserve"> azioni.</w:t>
            </w:r>
          </w:p>
          <w:p w:rsidR="003C73C0" w:rsidRDefault="003C73C0" w:rsidP="003C73C0">
            <w:pPr>
              <w:widowControl w:val="0"/>
              <w:numPr>
                <w:ilvl w:val="0"/>
                <w:numId w:val="31"/>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leggere</w:t>
            </w:r>
            <w:proofErr w:type="gramEnd"/>
            <w:r>
              <w:rPr>
                <w:rFonts w:ascii="Arial" w:eastAsia="Arial" w:hAnsi="Arial" w:cs="Arial"/>
                <w:color w:val="000000"/>
                <w:sz w:val="20"/>
                <w:szCs w:val="20"/>
              </w:rPr>
              <w:t xml:space="preserve"> e capire testi in cui si tratta di argomenti inerenti la propria specializzazione. </w:t>
            </w:r>
          </w:p>
          <w:p w:rsidR="003C73C0" w:rsidRDefault="003C73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C. Produzione della lingua orale</w:t>
            </w:r>
          </w:p>
          <w:p w:rsidR="003C73C0" w:rsidRDefault="003C73C0" w:rsidP="003C73C0">
            <w:pPr>
              <w:numPr>
                <w:ilvl w:val="0"/>
                <w:numId w:val="3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iniziare</w:t>
            </w:r>
            <w:proofErr w:type="gramEnd"/>
            <w:r>
              <w:rPr>
                <w:rFonts w:ascii="Arial" w:eastAsia="Arial" w:hAnsi="Arial" w:cs="Arial"/>
                <w:color w:val="000000"/>
                <w:sz w:val="20"/>
                <w:szCs w:val="20"/>
              </w:rPr>
              <w:t xml:space="preserve">, sostenere e terminare una semplice conversazione in situazioni di ‘faccia a faccia’ su argomenti familiari. </w:t>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scambiare</w:t>
            </w:r>
            <w:proofErr w:type="gramEnd"/>
            <w:r>
              <w:rPr>
                <w:rFonts w:ascii="Arial" w:eastAsia="Arial" w:hAnsi="Arial" w:cs="Arial"/>
                <w:color w:val="000000"/>
                <w:sz w:val="20"/>
                <w:szCs w:val="20"/>
              </w:rPr>
              <w:t xml:space="preserve"> un punto di vista personale nel corso di una discussione e sostenere le proprie opinioni mediante spiegazioni e commenti.</w:t>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lastRenderedPageBreak/>
              <w:t>raccontare</w:t>
            </w:r>
            <w:proofErr w:type="gramEnd"/>
            <w:r>
              <w:rPr>
                <w:rFonts w:ascii="Arial" w:eastAsia="Arial" w:hAnsi="Arial" w:cs="Arial"/>
                <w:color w:val="000000"/>
                <w:sz w:val="20"/>
                <w:szCs w:val="20"/>
              </w:rPr>
              <w:t xml:space="preserve"> una storia. </w:t>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situazioni e su argomenti relativi alla vita quotidiana.</w:t>
            </w:r>
            <w:r>
              <w:rPr>
                <w:rFonts w:ascii="Arial" w:eastAsia="Arial" w:hAnsi="Arial" w:cs="Arial"/>
                <w:color w:val="000000"/>
                <w:sz w:val="20"/>
                <w:szCs w:val="20"/>
              </w:rPr>
              <w:tab/>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scambiare</w:t>
            </w:r>
            <w:proofErr w:type="gramEnd"/>
            <w:r>
              <w:rPr>
                <w:rFonts w:ascii="Arial" w:eastAsia="Arial" w:hAnsi="Arial" w:cs="Arial"/>
                <w:color w:val="000000"/>
                <w:sz w:val="20"/>
                <w:szCs w:val="20"/>
              </w:rPr>
              <w:t xml:space="preserve"> un punto di vista personale nel corso di una discussione e sostenere le proprie opinioni  </w:t>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riassumere</w:t>
            </w:r>
            <w:proofErr w:type="gramEnd"/>
            <w:r>
              <w:rPr>
                <w:rFonts w:ascii="Arial" w:eastAsia="Arial" w:hAnsi="Arial" w:cs="Arial"/>
                <w:color w:val="000000"/>
                <w:sz w:val="20"/>
                <w:szCs w:val="20"/>
              </w:rPr>
              <w:t xml:space="preserve"> oralmente la trama di un breve testo.</w:t>
            </w:r>
          </w:p>
          <w:p w:rsidR="003C73C0" w:rsidRDefault="003C73C0" w:rsidP="003C73C0">
            <w:pPr>
              <w:widowControl w:val="0"/>
              <w:numPr>
                <w:ilvl w:val="0"/>
                <w:numId w:val="32"/>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merito ad argomenti specialistici inerenti la propria professione.</w:t>
            </w:r>
          </w:p>
          <w:p w:rsidR="003C73C0" w:rsidRDefault="003C73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D. Produzione della lingua scritta</w:t>
            </w:r>
          </w:p>
          <w:p w:rsidR="003C73C0" w:rsidRDefault="003C73C0" w:rsidP="003C73C0">
            <w:pPr>
              <w:widowControl w:val="0"/>
              <w:numPr>
                <w:ilvl w:val="0"/>
                <w:numId w:val="33"/>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scrivere</w:t>
            </w:r>
            <w:proofErr w:type="gramEnd"/>
            <w:r>
              <w:rPr>
                <w:rFonts w:ascii="Arial" w:eastAsia="Arial" w:hAnsi="Arial" w:cs="Arial"/>
                <w:color w:val="000000"/>
                <w:sz w:val="20"/>
                <w:szCs w:val="20"/>
              </w:rPr>
              <w:t xml:space="preserve"> un testo su temi pertinenti alla sfera dei propri interessi, indicare i pro e contro ed esprimere opinioni personali: un   argomento attuale che preoccupa.</w:t>
            </w:r>
            <w:r>
              <w:rPr>
                <w:rFonts w:ascii="Arial" w:eastAsia="Arial" w:hAnsi="Arial" w:cs="Arial"/>
                <w:color w:val="000000"/>
                <w:sz w:val="20"/>
                <w:szCs w:val="20"/>
              </w:rPr>
              <w:tab/>
            </w:r>
            <w:r>
              <w:rPr>
                <w:rFonts w:ascii="Arial" w:eastAsia="Arial" w:hAnsi="Arial" w:cs="Arial"/>
                <w:color w:val="000000"/>
                <w:sz w:val="20"/>
                <w:szCs w:val="20"/>
              </w:rPr>
              <w:tab/>
            </w:r>
          </w:p>
          <w:p w:rsidR="003C73C0" w:rsidRDefault="003C73C0" w:rsidP="003C73C0">
            <w:pPr>
              <w:widowControl w:val="0"/>
              <w:numPr>
                <w:ilvl w:val="0"/>
                <w:numId w:val="33"/>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su argomenti relativi la propria specializzazione, giustificando e spiegando brevemente le proprie opinioni.</w:t>
            </w:r>
          </w:p>
        </w:tc>
      </w:tr>
      <w:tr w:rsidR="003C73C0" w:rsidTr="00F83761">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lastRenderedPageBreak/>
              <w:t>COMPETENZA DIGITALE</w:t>
            </w:r>
          </w:p>
        </w:tc>
        <w:tc>
          <w:tcPr>
            <w:tcW w:w="11482" w:type="dxa"/>
          </w:tcPr>
          <w:p w:rsidR="003C73C0" w:rsidRDefault="003C73C0" w:rsidP="003C73C0">
            <w:pPr>
              <w:numPr>
                <w:ilvl w:val="0"/>
                <w:numId w:val="30"/>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Utilizza il computer per elaborare schemi, mappe, presentazioni di vario tipo, video relativi agli argomenti di studio e di ricerca.</w:t>
            </w:r>
          </w:p>
          <w:p w:rsidR="003C73C0" w:rsidRDefault="003C73C0" w:rsidP="003C73C0">
            <w:pPr>
              <w:numPr>
                <w:ilvl w:val="0"/>
                <w:numId w:val="30"/>
              </w:numPr>
              <w:pBdr>
                <w:top w:val="nil"/>
                <w:left w:val="nil"/>
                <w:bottom w:val="nil"/>
                <w:right w:val="nil"/>
                <w:between w:val="nil"/>
              </w:pBdr>
              <w:tabs>
                <w:tab w:val="left" w:pos="317"/>
                <w:tab w:val="left" w:pos="1320"/>
                <w:tab w:val="left" w:pos="1350"/>
              </w:tabs>
              <w:ind w:left="142" w:firstLine="0"/>
              <w:rPr>
                <w:rFonts w:ascii="Arial" w:eastAsia="Arial" w:hAnsi="Arial" w:cs="Arial"/>
                <w:color w:val="000000"/>
                <w:sz w:val="20"/>
                <w:szCs w:val="20"/>
              </w:rPr>
            </w:pPr>
            <w:r>
              <w:rPr>
                <w:rFonts w:ascii="Arial" w:eastAsia="Arial" w:hAnsi="Arial" w:cs="Arial"/>
                <w:color w:val="000000"/>
                <w:sz w:val="20"/>
                <w:szCs w:val="20"/>
              </w:rPr>
              <w:t>Produce testi multimediali.</w:t>
            </w:r>
          </w:p>
        </w:tc>
      </w:tr>
      <w:tr w:rsidR="003C73C0" w:rsidTr="00F83761">
        <w:trPr>
          <w:trHeight w:val="850"/>
        </w:trPr>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IMPARARE AD IMPARARE</w:t>
            </w:r>
          </w:p>
        </w:tc>
        <w:tc>
          <w:tcPr>
            <w:tcW w:w="11482" w:type="dxa"/>
          </w:tcPr>
          <w:p w:rsidR="003C73C0" w:rsidRDefault="003C73C0" w:rsidP="003C73C0">
            <w:pPr>
              <w:numPr>
                <w:ilvl w:val="0"/>
                <w:numId w:val="29"/>
              </w:numPr>
              <w:pBdr>
                <w:top w:val="nil"/>
                <w:left w:val="nil"/>
                <w:bottom w:val="nil"/>
                <w:right w:val="nil"/>
                <w:between w:val="nil"/>
              </w:pBdr>
              <w:tabs>
                <w:tab w:val="left" w:pos="425"/>
              </w:tabs>
              <w:ind w:left="425" w:hanging="283"/>
              <w:rPr>
                <w:rFonts w:ascii="Arial" w:eastAsia="Arial" w:hAnsi="Arial" w:cs="Arial"/>
                <w:color w:val="000000"/>
                <w:sz w:val="20"/>
                <w:szCs w:val="20"/>
              </w:rPr>
            </w:pPr>
            <w:r>
              <w:rPr>
                <w:rFonts w:ascii="Arial" w:eastAsia="Arial" w:hAnsi="Arial" w:cs="Arial"/>
                <w:color w:val="000000"/>
                <w:sz w:val="20"/>
                <w:szCs w:val="20"/>
              </w:rPr>
              <w:t xml:space="preserve">Disporsi </w:t>
            </w:r>
            <w:proofErr w:type="gramStart"/>
            <w:r>
              <w:rPr>
                <w:rFonts w:ascii="Arial" w:eastAsia="Arial" w:hAnsi="Arial" w:cs="Arial"/>
                <w:color w:val="000000"/>
                <w:sz w:val="20"/>
                <w:szCs w:val="20"/>
              </w:rPr>
              <w:t>in  atteggiamento</w:t>
            </w:r>
            <w:proofErr w:type="gramEnd"/>
            <w:r>
              <w:rPr>
                <w:rFonts w:ascii="Arial" w:eastAsia="Arial" w:hAnsi="Arial" w:cs="Arial"/>
                <w:color w:val="000000"/>
                <w:sz w:val="20"/>
                <w:szCs w:val="20"/>
              </w:rPr>
              <w:t xml:space="preserve"> ricettivo ed utilizzare correttamente gli strumenti didattici individuando le fasi successive del percorso di apprendimento</w:t>
            </w:r>
          </w:p>
          <w:p w:rsidR="003C73C0" w:rsidRDefault="003C73C0" w:rsidP="003C73C0">
            <w:pPr>
              <w:numPr>
                <w:ilvl w:val="0"/>
                <w:numId w:val="29"/>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Coglie la diversa importanza delle informazioni, e servirsene in modo appropriato nelle diverse situazioni.</w:t>
            </w:r>
          </w:p>
          <w:p w:rsidR="003C73C0" w:rsidRDefault="003C73C0" w:rsidP="003C73C0">
            <w:pPr>
              <w:numPr>
                <w:ilvl w:val="0"/>
                <w:numId w:val="29"/>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Applica strategie di autocorrezione, autocontrollo e accresce la fiducia in sé stesso</w:t>
            </w:r>
          </w:p>
        </w:tc>
      </w:tr>
      <w:tr w:rsidR="003C73C0" w:rsidTr="00F83761">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COMPETENZE SOCIALI E CIVICHE </w:t>
            </w:r>
          </w:p>
          <w:p w:rsidR="003C73C0" w:rsidRDefault="003C73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3C73C0" w:rsidRDefault="003C73C0" w:rsidP="003C73C0">
            <w:pPr>
              <w:numPr>
                <w:ilvl w:val="0"/>
                <w:numId w:val="28"/>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 xml:space="preserve">   Instaura significative relazioni con gli altri </w:t>
            </w:r>
            <w:proofErr w:type="gramStart"/>
            <w:r>
              <w:rPr>
                <w:rFonts w:ascii="Arial" w:eastAsia="Arial" w:hAnsi="Arial" w:cs="Arial"/>
                <w:color w:val="000000"/>
                <w:sz w:val="20"/>
                <w:szCs w:val="20"/>
              </w:rPr>
              <w:t>e  una</w:t>
            </w:r>
            <w:proofErr w:type="gramEnd"/>
            <w:r>
              <w:rPr>
                <w:rFonts w:ascii="Arial" w:eastAsia="Arial" w:hAnsi="Arial" w:cs="Arial"/>
                <w:color w:val="000000"/>
                <w:sz w:val="20"/>
                <w:szCs w:val="20"/>
              </w:rPr>
              <w:t xml:space="preserve"> positiva interazione con la realtà naturale e sociale del suo ambiente</w:t>
            </w:r>
            <w:r>
              <w:rPr>
                <w:rFonts w:ascii="Arial" w:eastAsia="Arial" w:hAnsi="Arial" w:cs="Arial"/>
                <w:i/>
                <w:color w:val="000000"/>
                <w:sz w:val="20"/>
                <w:szCs w:val="20"/>
              </w:rPr>
              <w:t>.</w:t>
            </w:r>
          </w:p>
          <w:p w:rsidR="003C73C0" w:rsidRDefault="003C73C0" w:rsidP="003C73C0">
            <w:pPr>
              <w:numPr>
                <w:ilvl w:val="0"/>
                <w:numId w:val="28"/>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Utilizza modalità dialogiche rispettose delle idee altrui.</w:t>
            </w:r>
          </w:p>
          <w:p w:rsidR="003C73C0" w:rsidRDefault="003C73C0" w:rsidP="003C73C0">
            <w:pPr>
              <w:numPr>
                <w:ilvl w:val="0"/>
                <w:numId w:val="28"/>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Collabora nella ricerca e nella raccolta e rielaborazione di dati.</w:t>
            </w:r>
          </w:p>
          <w:p w:rsidR="003C73C0" w:rsidRDefault="003C73C0" w:rsidP="003C73C0">
            <w:pPr>
              <w:numPr>
                <w:ilvl w:val="0"/>
                <w:numId w:val="28"/>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Lavora in gruppo in modo efficace</w:t>
            </w:r>
          </w:p>
        </w:tc>
      </w:tr>
      <w:tr w:rsidR="003C73C0" w:rsidTr="00F83761">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SENSO DI INIZIATIVA ED IMPRENDITORIALITA’</w:t>
            </w:r>
          </w:p>
          <w:p w:rsidR="003C73C0" w:rsidRDefault="003C73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3C73C0" w:rsidRDefault="003C73C0" w:rsidP="003C73C0">
            <w:pPr>
              <w:numPr>
                <w:ilvl w:val="0"/>
                <w:numId w:val="27"/>
              </w:numPr>
              <w:pBdr>
                <w:top w:val="nil"/>
                <w:left w:val="nil"/>
                <w:bottom w:val="nil"/>
                <w:right w:val="nil"/>
                <w:between w:val="nil"/>
              </w:pBdr>
              <w:tabs>
                <w:tab w:val="left" w:pos="459"/>
              </w:tabs>
              <w:ind w:left="425" w:hanging="283"/>
              <w:rPr>
                <w:rFonts w:ascii="Arial" w:eastAsia="Arial" w:hAnsi="Arial" w:cs="Arial"/>
                <w:color w:val="000000"/>
                <w:sz w:val="20"/>
                <w:szCs w:val="20"/>
              </w:rPr>
            </w:pPr>
            <w:r>
              <w:rPr>
                <w:rFonts w:ascii="Arial" w:eastAsia="Arial" w:hAnsi="Arial" w:cs="Arial"/>
                <w:color w:val="000000"/>
                <w:sz w:val="20"/>
                <w:szCs w:val="20"/>
              </w:rPr>
              <w:t>Ovvia alla mancata comprensione/ricezione di messaggi utilizzando strumenti culturali in possesso e seleziona lessico e/o funzioni noti per finalizzarli all’efficacia comunicativa.</w:t>
            </w:r>
          </w:p>
          <w:p w:rsidR="003C73C0" w:rsidRDefault="003C73C0" w:rsidP="003C73C0">
            <w:pPr>
              <w:numPr>
                <w:ilvl w:val="0"/>
                <w:numId w:val="27"/>
              </w:numPr>
              <w:pBdr>
                <w:top w:val="nil"/>
                <w:left w:val="nil"/>
                <w:bottom w:val="nil"/>
                <w:right w:val="nil"/>
                <w:between w:val="nil"/>
              </w:pBdr>
              <w:tabs>
                <w:tab w:val="left" w:pos="459"/>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Supera  l’eventuale</w:t>
            </w:r>
            <w:proofErr w:type="gramEnd"/>
            <w:r>
              <w:rPr>
                <w:rFonts w:ascii="Arial" w:eastAsia="Arial" w:hAnsi="Arial" w:cs="Arial"/>
                <w:color w:val="000000"/>
                <w:sz w:val="20"/>
                <w:szCs w:val="20"/>
              </w:rPr>
              <w:t xml:space="preserve"> carenza lessicale e/o funzionale cercando di cogliere il significato globale dal contesto.</w:t>
            </w:r>
          </w:p>
          <w:p w:rsidR="003C73C0" w:rsidRDefault="003C73C0" w:rsidP="003C73C0">
            <w:pPr>
              <w:numPr>
                <w:ilvl w:val="0"/>
                <w:numId w:val="27"/>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Elabora e sostiene opinioni personali su problemi di vari ambiti.</w:t>
            </w:r>
          </w:p>
          <w:p w:rsidR="003C73C0" w:rsidRDefault="003C73C0" w:rsidP="003C73C0">
            <w:pPr>
              <w:numPr>
                <w:ilvl w:val="0"/>
                <w:numId w:val="27"/>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Si serve della comunicazione orale per elaborare progetti e formulare giudizi</w:t>
            </w:r>
          </w:p>
        </w:tc>
      </w:tr>
      <w:tr w:rsidR="003C73C0" w:rsidTr="00F83761">
        <w:trPr>
          <w:trHeight w:val="733"/>
        </w:trPr>
        <w:tc>
          <w:tcPr>
            <w:tcW w:w="3119" w:type="dxa"/>
          </w:tcPr>
          <w:p w:rsidR="003C73C0" w:rsidRDefault="003C73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CONSAPEVOLEZZA ED ESPRESSIONE CULTURALE </w:t>
            </w:r>
          </w:p>
          <w:p w:rsidR="003C73C0" w:rsidRDefault="003C73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3C73C0" w:rsidRDefault="003C73C0" w:rsidP="003C73C0">
            <w:pPr>
              <w:numPr>
                <w:ilvl w:val="0"/>
                <w:numId w:val="26"/>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Prova interesse e piacere verso l’apprendimento di una lingua straniera.</w:t>
            </w:r>
          </w:p>
          <w:p w:rsidR="003C73C0" w:rsidRDefault="003C73C0" w:rsidP="003C73C0">
            <w:pPr>
              <w:numPr>
                <w:ilvl w:val="0"/>
                <w:numId w:val="26"/>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Dimostra apertura e interesse verso la cultura di altri popoli.</w:t>
            </w:r>
          </w:p>
          <w:p w:rsidR="003C73C0" w:rsidRDefault="003C73C0" w:rsidP="003C73C0">
            <w:pPr>
              <w:numPr>
                <w:ilvl w:val="0"/>
                <w:numId w:val="26"/>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Riflette su alcune differenze fra culture diverse.</w:t>
            </w:r>
          </w:p>
        </w:tc>
      </w:tr>
    </w:tbl>
    <w:tbl>
      <w:tblPr>
        <w:tblStyle w:val="afffb"/>
        <w:tblW w:w="15015" w:type="dxa"/>
        <w:tblInd w:w="-5" w:type="dxa"/>
        <w:tblLayout w:type="fixed"/>
        <w:tblLook w:val="0400" w:firstRow="0" w:lastRow="0" w:firstColumn="0" w:lastColumn="0" w:noHBand="0" w:noVBand="1"/>
      </w:tblPr>
      <w:tblGrid>
        <w:gridCol w:w="10206"/>
        <w:gridCol w:w="1276"/>
        <w:gridCol w:w="3173"/>
        <w:gridCol w:w="105"/>
        <w:gridCol w:w="105"/>
        <w:gridCol w:w="150"/>
      </w:tblGrid>
      <w:tr w:rsidR="003809A5" w:rsidRPr="003C73C0">
        <w:tc>
          <w:tcPr>
            <w:tcW w:w="14655" w:type="dxa"/>
            <w:gridSpan w:val="3"/>
            <w:tcBorders>
              <w:top w:val="single" w:sz="4" w:space="0" w:color="000000"/>
              <w:left w:val="single" w:sz="4" w:space="0" w:color="000000"/>
              <w:bottom w:val="single" w:sz="4" w:space="0" w:color="000000"/>
              <w:right w:val="nil"/>
            </w:tcBorders>
            <w:shd w:val="clear" w:color="auto" w:fill="BAE7EC"/>
            <w:tcMar>
              <w:top w:w="0" w:type="dxa"/>
              <w:left w:w="0" w:type="dxa"/>
              <w:bottom w:w="0" w:type="dxa"/>
              <w:right w:w="0" w:type="dxa"/>
            </w:tcMar>
          </w:tcPr>
          <w:p w:rsidR="003809A5" w:rsidRPr="003C73C0" w:rsidRDefault="00D91EBC">
            <w:pPr>
              <w:ind w:hanging="2"/>
              <w:jc w:val="center"/>
              <w:rPr>
                <w:rFonts w:ascii="Arial" w:eastAsia="Arial" w:hAnsi="Arial" w:cs="Arial"/>
                <w:b/>
                <w:sz w:val="20"/>
                <w:szCs w:val="20"/>
              </w:rPr>
            </w:pPr>
            <w:r w:rsidRPr="003C73C0">
              <w:rPr>
                <w:rFonts w:ascii="Arial" w:eastAsia="Arial" w:hAnsi="Arial" w:cs="Arial"/>
                <w:b/>
                <w:sz w:val="20"/>
                <w:szCs w:val="20"/>
              </w:rPr>
              <w:t>MODULI DIDATTICI: articolazione degli obiettivi di competenza in abilità e conoscenze</w:t>
            </w:r>
          </w:p>
        </w:tc>
        <w:tc>
          <w:tcPr>
            <w:tcW w:w="360" w:type="dxa"/>
            <w:gridSpan w:val="3"/>
            <w:tcBorders>
              <w:top w:val="nil"/>
              <w:left w:val="single" w:sz="4" w:space="0" w:color="000000"/>
              <w:bottom w:val="nil"/>
              <w:right w:val="nil"/>
            </w:tcBorders>
            <w:shd w:val="clear" w:color="auto" w:fill="BAE7EC"/>
            <w:tcMar>
              <w:top w:w="0" w:type="dxa"/>
              <w:left w:w="0" w:type="dxa"/>
              <w:bottom w:w="0" w:type="dxa"/>
              <w:right w:w="0" w:type="dxa"/>
            </w:tcMar>
          </w:tcPr>
          <w:p w:rsidR="003809A5" w:rsidRPr="003C73C0" w:rsidRDefault="003809A5">
            <w:pPr>
              <w:ind w:hanging="2"/>
              <w:jc w:val="center"/>
              <w:rPr>
                <w:rFonts w:ascii="Arial" w:eastAsia="Arial" w:hAnsi="Arial" w:cs="Arial"/>
                <w:sz w:val="20"/>
                <w:szCs w:val="20"/>
              </w:rPr>
            </w:pPr>
          </w:p>
        </w:tc>
      </w:tr>
      <w:tr w:rsidR="003809A5" w:rsidRPr="003C73C0">
        <w:trPr>
          <w:gridAfter w:val="2"/>
          <w:wAfter w:w="255" w:type="dxa"/>
        </w:trPr>
        <w:tc>
          <w:tcPr>
            <w:tcW w:w="14760" w:type="dxa"/>
            <w:gridSpan w:val="4"/>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3809A5" w:rsidRPr="003C73C0" w:rsidRDefault="00D91EBC">
            <w:pPr>
              <w:ind w:hanging="2"/>
              <w:jc w:val="center"/>
              <w:rPr>
                <w:rFonts w:ascii="Arial" w:eastAsia="Arial" w:hAnsi="Arial" w:cs="Arial"/>
                <w:sz w:val="20"/>
                <w:szCs w:val="20"/>
                <w:lang w:val="en-GB"/>
              </w:rPr>
            </w:pPr>
            <w:r w:rsidRPr="003C73C0">
              <w:rPr>
                <w:rFonts w:ascii="Arial" w:eastAsia="Arial" w:hAnsi="Arial" w:cs="Arial"/>
                <w:b/>
                <w:sz w:val="20"/>
                <w:szCs w:val="20"/>
                <w:lang w:val="en-GB"/>
              </w:rPr>
              <w:t>MODULO 1:</w:t>
            </w:r>
            <w:r w:rsidRPr="003C73C0">
              <w:rPr>
                <w:rFonts w:ascii="Arial" w:eastAsia="Arial" w:hAnsi="Arial" w:cs="Arial"/>
                <w:sz w:val="20"/>
                <w:szCs w:val="20"/>
                <w:lang w:val="en-GB"/>
              </w:rPr>
              <w:t xml:space="preserve"> </w:t>
            </w:r>
            <w:r w:rsidRPr="003C73C0">
              <w:rPr>
                <w:rFonts w:ascii="Arial" w:eastAsia="Arial" w:hAnsi="Arial" w:cs="Arial"/>
                <w:b/>
                <w:sz w:val="20"/>
                <w:szCs w:val="20"/>
                <w:lang w:val="en-GB"/>
              </w:rPr>
              <w:t>Language Awareness – Social English</w:t>
            </w:r>
          </w:p>
        </w:tc>
      </w:tr>
      <w:tr w:rsidR="003809A5">
        <w:trPr>
          <w:gridAfter w:val="2"/>
          <w:wAfter w:w="255" w:type="dxa"/>
        </w:trPr>
        <w:tc>
          <w:tcPr>
            <w:tcW w:w="14760"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809A5" w:rsidRDefault="00D91EBC">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1"/>
            </w:r>
            <w:r>
              <w:rPr>
                <w:rFonts w:ascii="Arial" w:eastAsia="Arial" w:hAnsi="Arial" w:cs="Arial"/>
                <w:b/>
                <w:sz w:val="20"/>
                <w:szCs w:val="20"/>
              </w:rPr>
              <w:t xml:space="preserve"> :</w:t>
            </w:r>
            <w:proofErr w:type="gramEnd"/>
            <w:r>
              <w:rPr>
                <w:rFonts w:ascii="Arial" w:eastAsia="Arial" w:hAnsi="Arial" w:cs="Arial"/>
                <w:b/>
                <w:sz w:val="20"/>
                <w:szCs w:val="20"/>
              </w:rPr>
              <w:t xml:space="preserve"> </w:t>
            </w:r>
            <w:r>
              <w:rPr>
                <w:rFonts w:ascii="Arial" w:eastAsia="Arial" w:hAnsi="Arial" w:cs="Arial"/>
                <w:sz w:val="20"/>
                <w:szCs w:val="20"/>
              </w:rPr>
              <w:t>utilizzare in un contesto appropriato le strutture grammaticali, lessicali e le funzioni comunicative</w:t>
            </w:r>
          </w:p>
        </w:tc>
      </w:tr>
      <w:tr w:rsidR="003809A5" w:rsidTr="003C73C0">
        <w:trPr>
          <w:gridAfter w:val="2"/>
          <w:wAfter w:w="255" w:type="dxa"/>
        </w:trPr>
        <w:tc>
          <w:tcPr>
            <w:tcW w:w="11482" w:type="dxa"/>
            <w:gridSpan w:val="2"/>
            <w:tcBorders>
              <w:top w:val="single" w:sz="4" w:space="0" w:color="000000"/>
              <w:left w:val="single" w:sz="4" w:space="0" w:color="000000"/>
              <w:bottom w:val="single" w:sz="4" w:space="0" w:color="000000"/>
              <w:right w:val="nil"/>
            </w:tcBorders>
            <w:tcMar>
              <w:left w:w="70" w:type="dxa"/>
              <w:right w:w="70" w:type="dxa"/>
            </w:tcMar>
            <w:vAlign w:val="bottom"/>
          </w:tcPr>
          <w:p w:rsidR="003809A5" w:rsidRDefault="00D91EBC">
            <w:pPr>
              <w:ind w:hanging="2"/>
              <w:jc w:val="both"/>
              <w:rPr>
                <w:rFonts w:ascii="Arial" w:eastAsia="Arial" w:hAnsi="Arial" w:cs="Arial"/>
                <w:sz w:val="20"/>
                <w:szCs w:val="20"/>
              </w:rPr>
            </w:pPr>
            <w:r>
              <w:rPr>
                <w:rFonts w:ascii="Arial" w:eastAsia="Arial" w:hAnsi="Arial" w:cs="Arial"/>
                <w:b/>
                <w:sz w:val="20"/>
                <w:szCs w:val="20"/>
              </w:rPr>
              <w:t>CAPACITA’/ABILITA’</w:t>
            </w:r>
          </w:p>
        </w:tc>
        <w:tc>
          <w:tcPr>
            <w:tcW w:w="3278"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809A5" w:rsidRDefault="00D91EBC">
            <w:pPr>
              <w:ind w:hanging="2"/>
              <w:jc w:val="both"/>
              <w:rPr>
                <w:rFonts w:ascii="Arial" w:eastAsia="Arial" w:hAnsi="Arial" w:cs="Arial"/>
                <w:sz w:val="20"/>
                <w:szCs w:val="20"/>
              </w:rPr>
            </w:pPr>
            <w:r>
              <w:rPr>
                <w:rFonts w:ascii="Arial" w:eastAsia="Arial" w:hAnsi="Arial" w:cs="Arial"/>
                <w:b/>
                <w:sz w:val="20"/>
                <w:szCs w:val="20"/>
              </w:rPr>
              <w:t>CONTENUTI/CONOSCENZE</w:t>
            </w:r>
          </w:p>
        </w:tc>
      </w:tr>
      <w:tr w:rsidR="003809A5" w:rsidTr="003C73C0">
        <w:trPr>
          <w:gridAfter w:val="2"/>
          <w:wAfter w:w="255" w:type="dxa"/>
        </w:trPr>
        <w:tc>
          <w:tcPr>
            <w:tcW w:w="11482" w:type="dxa"/>
            <w:gridSpan w:val="2"/>
            <w:tcBorders>
              <w:top w:val="single" w:sz="4" w:space="0" w:color="000000"/>
              <w:left w:val="single" w:sz="4" w:space="0" w:color="000000"/>
              <w:bottom w:val="single" w:sz="4" w:space="0" w:color="000000"/>
              <w:right w:val="nil"/>
            </w:tcBorders>
            <w:tcMar>
              <w:left w:w="70" w:type="dxa"/>
              <w:right w:w="70" w:type="dxa"/>
            </w:tcMar>
          </w:tcPr>
          <w:p w:rsidR="003809A5" w:rsidRDefault="00D91EBC">
            <w:pPr>
              <w:ind w:hanging="2"/>
              <w:rPr>
                <w:rFonts w:ascii="Arial" w:eastAsia="Arial" w:hAnsi="Arial" w:cs="Arial"/>
                <w:b/>
                <w:sz w:val="20"/>
                <w:szCs w:val="20"/>
              </w:rPr>
            </w:pPr>
            <w:r>
              <w:rPr>
                <w:rFonts w:ascii="Arial" w:eastAsia="Arial" w:hAnsi="Arial" w:cs="Arial"/>
                <w:b/>
                <w:sz w:val="20"/>
                <w:szCs w:val="20"/>
              </w:rPr>
              <w:lastRenderedPageBreak/>
              <w:t>Comprensione della lingua orale</w:t>
            </w:r>
          </w:p>
          <w:p w:rsidR="003809A5" w:rsidRDefault="00D91EBC">
            <w:pPr>
              <w:ind w:hanging="2"/>
              <w:rPr>
                <w:rFonts w:ascii="Arial" w:eastAsia="Arial" w:hAnsi="Arial" w:cs="Arial"/>
                <w:sz w:val="20"/>
                <w:szCs w:val="20"/>
              </w:rPr>
            </w:pPr>
            <w:r>
              <w:rPr>
                <w:rFonts w:ascii="Arial" w:eastAsia="Arial" w:hAnsi="Arial" w:cs="Arial"/>
                <w:sz w:val="20"/>
                <w:szCs w:val="20"/>
              </w:rPr>
              <w:t>1. Afferrare i punti principali da registrazioni audio su argomenti familiari. B1</w:t>
            </w:r>
          </w:p>
          <w:p w:rsidR="003809A5" w:rsidRDefault="00D91EBC">
            <w:pPr>
              <w:ind w:hanging="2"/>
              <w:rPr>
                <w:rFonts w:ascii="Arial" w:eastAsia="Arial" w:hAnsi="Arial" w:cs="Arial"/>
                <w:sz w:val="20"/>
                <w:szCs w:val="20"/>
              </w:rPr>
            </w:pPr>
            <w:r>
              <w:rPr>
                <w:rFonts w:ascii="Arial" w:eastAsia="Arial" w:hAnsi="Arial" w:cs="Arial"/>
                <w:sz w:val="20"/>
                <w:szCs w:val="20"/>
              </w:rPr>
              <w:t>2. Afferrare i punti principali da registrazioni audio su argomenti riguardanti il proprio ambito di specializzazione B2</w:t>
            </w:r>
          </w:p>
          <w:p w:rsidR="003809A5" w:rsidRDefault="00D91EBC">
            <w:pPr>
              <w:ind w:hanging="2"/>
              <w:rPr>
                <w:rFonts w:ascii="Arial" w:eastAsia="Arial" w:hAnsi="Arial" w:cs="Arial"/>
                <w:b/>
                <w:sz w:val="20"/>
                <w:szCs w:val="20"/>
              </w:rPr>
            </w:pPr>
            <w:r>
              <w:rPr>
                <w:rFonts w:ascii="Arial" w:eastAsia="Arial" w:hAnsi="Arial" w:cs="Arial"/>
                <w:b/>
                <w:sz w:val="20"/>
                <w:szCs w:val="20"/>
              </w:rPr>
              <w:t>B. Comprensione della lingua scritta</w:t>
            </w:r>
          </w:p>
          <w:p w:rsidR="003809A5" w:rsidRDefault="00D91EBC">
            <w:pPr>
              <w:ind w:hanging="2"/>
              <w:rPr>
                <w:rFonts w:ascii="Arial" w:eastAsia="Arial" w:hAnsi="Arial" w:cs="Arial"/>
                <w:sz w:val="20"/>
                <w:szCs w:val="20"/>
              </w:rPr>
            </w:pPr>
            <w:r>
              <w:rPr>
                <w:rFonts w:ascii="Arial" w:eastAsia="Arial" w:hAnsi="Arial" w:cs="Arial"/>
                <w:sz w:val="20"/>
                <w:szCs w:val="20"/>
              </w:rPr>
              <w:t>1. Capire i punti essenziali di brevi articoli di giornale su temi attuali e noti. B1</w:t>
            </w:r>
          </w:p>
          <w:p w:rsidR="003809A5" w:rsidRDefault="00D91EBC">
            <w:pPr>
              <w:ind w:hanging="2"/>
              <w:rPr>
                <w:rFonts w:ascii="Arial" w:eastAsia="Arial" w:hAnsi="Arial" w:cs="Arial"/>
                <w:sz w:val="20"/>
                <w:szCs w:val="20"/>
              </w:rPr>
            </w:pPr>
            <w:r>
              <w:rPr>
                <w:rFonts w:ascii="Arial" w:eastAsia="Arial" w:hAnsi="Arial" w:cs="Arial"/>
                <w:sz w:val="20"/>
                <w:szCs w:val="20"/>
              </w:rPr>
              <w:t>2. Desumere dal contesto il significato di singole parole sconosciute. B1</w:t>
            </w:r>
          </w:p>
          <w:p w:rsidR="003809A5" w:rsidRDefault="00D91EBC">
            <w:pPr>
              <w:ind w:hanging="2"/>
              <w:rPr>
                <w:rFonts w:ascii="Arial" w:eastAsia="Arial" w:hAnsi="Arial" w:cs="Arial"/>
                <w:sz w:val="20"/>
                <w:szCs w:val="20"/>
              </w:rPr>
            </w:pPr>
            <w:r>
              <w:rPr>
                <w:rFonts w:ascii="Arial" w:eastAsia="Arial" w:hAnsi="Arial" w:cs="Arial"/>
                <w:sz w:val="20"/>
                <w:szCs w:val="20"/>
              </w:rPr>
              <w:t>3. Capire la trama di una breve storia, riconoscere gli avvenimenti più importanti e spiegarne il motivo. B1</w:t>
            </w:r>
          </w:p>
          <w:p w:rsidR="003809A5" w:rsidRDefault="00D91EBC">
            <w:pPr>
              <w:ind w:hanging="2"/>
              <w:rPr>
                <w:rFonts w:ascii="Arial" w:eastAsia="Arial" w:hAnsi="Arial" w:cs="Arial"/>
                <w:sz w:val="20"/>
                <w:szCs w:val="20"/>
              </w:rPr>
            </w:pPr>
            <w:r>
              <w:rPr>
                <w:rFonts w:ascii="Arial" w:eastAsia="Arial" w:hAnsi="Arial" w:cs="Arial"/>
                <w:sz w:val="20"/>
                <w:szCs w:val="20"/>
              </w:rPr>
              <w:t>4. Leggere e capire articoli in cui qualcuno prende posizione su temi noti. B1</w:t>
            </w:r>
          </w:p>
          <w:p w:rsidR="003809A5" w:rsidRDefault="00D91EBC">
            <w:pPr>
              <w:ind w:hanging="2"/>
              <w:rPr>
                <w:rFonts w:ascii="Arial" w:eastAsia="Arial" w:hAnsi="Arial" w:cs="Arial"/>
                <w:sz w:val="20"/>
                <w:szCs w:val="20"/>
              </w:rPr>
            </w:pPr>
            <w:r>
              <w:rPr>
                <w:rFonts w:ascii="Arial" w:eastAsia="Arial" w:hAnsi="Arial" w:cs="Arial"/>
                <w:sz w:val="20"/>
                <w:szCs w:val="20"/>
              </w:rPr>
              <w:t>5. Leggere e capire articoli in cui si tratta di argomenti inerenti la propria specializzazione B2</w:t>
            </w:r>
          </w:p>
          <w:p w:rsidR="003809A5" w:rsidRDefault="00D91EBC">
            <w:pPr>
              <w:ind w:hanging="2"/>
              <w:rPr>
                <w:rFonts w:ascii="Arial" w:eastAsia="Arial" w:hAnsi="Arial" w:cs="Arial"/>
                <w:b/>
                <w:sz w:val="20"/>
                <w:szCs w:val="20"/>
              </w:rPr>
            </w:pPr>
            <w:r>
              <w:rPr>
                <w:rFonts w:ascii="Arial" w:eastAsia="Arial" w:hAnsi="Arial" w:cs="Arial"/>
                <w:b/>
                <w:sz w:val="20"/>
                <w:szCs w:val="20"/>
              </w:rPr>
              <w:t>C. Produzione della lingua orale</w:t>
            </w:r>
          </w:p>
          <w:p w:rsidR="003809A5" w:rsidRDefault="00D91EBC">
            <w:pPr>
              <w:ind w:hanging="2"/>
              <w:rPr>
                <w:rFonts w:ascii="Arial" w:eastAsia="Arial" w:hAnsi="Arial" w:cs="Arial"/>
                <w:sz w:val="20"/>
                <w:szCs w:val="20"/>
              </w:rPr>
            </w:pPr>
            <w:r>
              <w:rPr>
                <w:rFonts w:ascii="Arial" w:eastAsia="Arial" w:hAnsi="Arial" w:cs="Arial"/>
                <w:sz w:val="20"/>
                <w:szCs w:val="20"/>
              </w:rPr>
              <w:t>1. Esprimersi su argomenti relativi alla vita quotidiana. B1</w:t>
            </w:r>
          </w:p>
          <w:p w:rsidR="003809A5" w:rsidRDefault="00D91EBC">
            <w:pPr>
              <w:ind w:hanging="2"/>
              <w:rPr>
                <w:rFonts w:ascii="Arial" w:eastAsia="Arial" w:hAnsi="Arial" w:cs="Arial"/>
                <w:sz w:val="20"/>
                <w:szCs w:val="20"/>
              </w:rPr>
            </w:pPr>
            <w:r>
              <w:rPr>
                <w:rFonts w:ascii="Arial" w:eastAsia="Arial" w:hAnsi="Arial" w:cs="Arial"/>
                <w:sz w:val="20"/>
                <w:szCs w:val="20"/>
              </w:rPr>
              <w:t>2. Scambiare un punto di vista personale nel corso di una discussione. B1</w:t>
            </w:r>
          </w:p>
          <w:p w:rsidR="003809A5" w:rsidRDefault="00D91EBC">
            <w:pPr>
              <w:ind w:hanging="2"/>
              <w:rPr>
                <w:rFonts w:ascii="Arial" w:eastAsia="Arial" w:hAnsi="Arial" w:cs="Arial"/>
                <w:sz w:val="20"/>
                <w:szCs w:val="20"/>
              </w:rPr>
            </w:pPr>
            <w:r>
              <w:rPr>
                <w:rFonts w:ascii="Arial" w:eastAsia="Arial" w:hAnsi="Arial" w:cs="Arial"/>
                <w:sz w:val="20"/>
                <w:szCs w:val="20"/>
              </w:rPr>
              <w:t>3. Giustificare e spiegare brevemente le proprie opinioni. B1</w:t>
            </w:r>
          </w:p>
          <w:p w:rsidR="003809A5" w:rsidRDefault="00D91EBC">
            <w:pPr>
              <w:ind w:hanging="2"/>
              <w:rPr>
                <w:rFonts w:ascii="Arial" w:eastAsia="Arial" w:hAnsi="Arial" w:cs="Arial"/>
                <w:sz w:val="20"/>
                <w:szCs w:val="20"/>
              </w:rPr>
            </w:pPr>
            <w:r>
              <w:rPr>
                <w:rFonts w:ascii="Arial" w:eastAsia="Arial" w:hAnsi="Arial" w:cs="Arial"/>
                <w:sz w:val="20"/>
                <w:szCs w:val="20"/>
              </w:rPr>
              <w:t>4. Raccontare la trama di un film o di un libro e descrivere e spiegare le proprie reazioni. B1</w:t>
            </w:r>
          </w:p>
          <w:p w:rsidR="003809A5" w:rsidRDefault="00D91EBC">
            <w:pPr>
              <w:ind w:hanging="2"/>
              <w:rPr>
                <w:rFonts w:ascii="Arial" w:eastAsia="Arial" w:hAnsi="Arial" w:cs="Arial"/>
                <w:sz w:val="20"/>
                <w:szCs w:val="20"/>
              </w:rPr>
            </w:pPr>
            <w:r>
              <w:rPr>
                <w:rFonts w:ascii="Arial" w:eastAsia="Arial" w:hAnsi="Arial" w:cs="Arial"/>
                <w:sz w:val="20"/>
                <w:szCs w:val="20"/>
              </w:rPr>
              <w:t>5. Esprimersi su argomenti relativi la propria specializzazione, giustificando e spiegando brevemente le proprie opinioni B2</w:t>
            </w:r>
          </w:p>
          <w:p w:rsidR="003809A5" w:rsidRDefault="00D91EBC">
            <w:pPr>
              <w:ind w:hanging="2"/>
              <w:rPr>
                <w:rFonts w:ascii="Arial" w:eastAsia="Arial" w:hAnsi="Arial" w:cs="Arial"/>
                <w:sz w:val="20"/>
                <w:szCs w:val="20"/>
              </w:rPr>
            </w:pPr>
            <w:r>
              <w:rPr>
                <w:rFonts w:ascii="Arial" w:eastAsia="Arial" w:hAnsi="Arial" w:cs="Arial"/>
                <w:b/>
                <w:sz w:val="20"/>
                <w:szCs w:val="20"/>
              </w:rPr>
              <w:t>D. Produzione della lingua scritta</w:t>
            </w:r>
            <w:r>
              <w:rPr>
                <w:rFonts w:ascii="Arial" w:eastAsia="Arial" w:hAnsi="Arial" w:cs="Arial"/>
                <w:sz w:val="20"/>
                <w:szCs w:val="20"/>
              </w:rPr>
              <w:t xml:space="preserve"> </w:t>
            </w:r>
          </w:p>
          <w:p w:rsidR="003809A5" w:rsidRDefault="00D91EBC">
            <w:pPr>
              <w:ind w:hanging="2"/>
              <w:rPr>
                <w:rFonts w:ascii="Arial" w:eastAsia="Arial" w:hAnsi="Arial" w:cs="Arial"/>
                <w:sz w:val="20"/>
                <w:szCs w:val="20"/>
              </w:rPr>
            </w:pPr>
            <w:r>
              <w:rPr>
                <w:rFonts w:ascii="Arial" w:eastAsia="Arial" w:hAnsi="Arial" w:cs="Arial"/>
                <w:sz w:val="20"/>
                <w:szCs w:val="20"/>
              </w:rPr>
              <w:t xml:space="preserve">1. Scrivere una lettera o un’email ad un amico relativi a situazioni di vita quotidiana. B1 </w:t>
            </w:r>
          </w:p>
          <w:p w:rsidR="003809A5" w:rsidRDefault="00D91EBC">
            <w:pPr>
              <w:ind w:hanging="2"/>
              <w:rPr>
                <w:rFonts w:ascii="Arial" w:eastAsia="Arial" w:hAnsi="Arial" w:cs="Arial"/>
                <w:sz w:val="20"/>
                <w:szCs w:val="20"/>
              </w:rPr>
            </w:pPr>
            <w:r>
              <w:rPr>
                <w:rFonts w:ascii="Arial" w:eastAsia="Arial" w:hAnsi="Arial" w:cs="Arial"/>
                <w:sz w:val="20"/>
                <w:szCs w:val="20"/>
              </w:rPr>
              <w:t xml:space="preserve">2. Scrivere testi chiari e particolareggiati su differenti temi, nell’ambito dei propri interessi. B2 </w:t>
            </w:r>
          </w:p>
          <w:p w:rsidR="003809A5" w:rsidRDefault="00D91EBC">
            <w:pPr>
              <w:ind w:hanging="2"/>
              <w:jc w:val="both"/>
              <w:rPr>
                <w:rFonts w:ascii="Arial" w:eastAsia="Arial" w:hAnsi="Arial" w:cs="Arial"/>
                <w:b/>
                <w:sz w:val="20"/>
                <w:szCs w:val="20"/>
              </w:rPr>
            </w:pPr>
            <w:r>
              <w:rPr>
                <w:rFonts w:ascii="Arial" w:eastAsia="Arial" w:hAnsi="Arial" w:cs="Arial"/>
                <w:sz w:val="20"/>
                <w:szCs w:val="20"/>
              </w:rPr>
              <w:t>N.B. Le denominazioni B1 e B2 si riferiscono alle linee guida prefissate dal Consiglio d’Europa nel QCER (Quadro Comune Europeo di Riferimento per la conoscenza delle Lingue</w:t>
            </w:r>
          </w:p>
        </w:tc>
        <w:tc>
          <w:tcPr>
            <w:tcW w:w="3278"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3809A5" w:rsidRDefault="003809A5">
            <w:pPr>
              <w:ind w:hanging="2"/>
              <w:jc w:val="center"/>
              <w:rPr>
                <w:rFonts w:ascii="Arial" w:eastAsia="Arial" w:hAnsi="Arial" w:cs="Arial"/>
                <w:sz w:val="20"/>
                <w:szCs w:val="20"/>
              </w:rPr>
            </w:pPr>
          </w:p>
          <w:p w:rsidR="003809A5" w:rsidRDefault="00D91EBC">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Revisione programma di quarta: </w:t>
            </w:r>
          </w:p>
          <w:p w:rsidR="003809A5" w:rsidRDefault="00D91EBC">
            <w:pPr>
              <w:pBdr>
                <w:top w:val="nil"/>
                <w:left w:val="nil"/>
                <w:bottom w:val="nil"/>
                <w:right w:val="nil"/>
                <w:between w:val="nil"/>
              </w:pBdr>
              <w:ind w:hanging="2"/>
              <w:rPr>
                <w:rFonts w:ascii="Arial" w:eastAsia="Arial" w:hAnsi="Arial" w:cs="Arial"/>
                <w:sz w:val="20"/>
                <w:szCs w:val="20"/>
              </w:rPr>
            </w:pPr>
            <w:proofErr w:type="gramStart"/>
            <w:r>
              <w:rPr>
                <w:rFonts w:ascii="Arial" w:eastAsia="Arial" w:hAnsi="Arial" w:cs="Arial"/>
                <w:sz w:val="20"/>
                <w:szCs w:val="20"/>
              </w:rPr>
              <w:t>tempi</w:t>
            </w:r>
            <w:proofErr w:type="gramEnd"/>
            <w:r>
              <w:rPr>
                <w:rFonts w:ascii="Arial" w:eastAsia="Arial" w:hAnsi="Arial" w:cs="Arial"/>
                <w:sz w:val="20"/>
                <w:szCs w:val="20"/>
              </w:rPr>
              <w:t xml:space="preserve"> passati, futuri, passive, periodi ipotetici</w:t>
            </w:r>
          </w:p>
          <w:p w:rsidR="003809A5" w:rsidRDefault="003809A5">
            <w:pPr>
              <w:pBdr>
                <w:top w:val="nil"/>
                <w:left w:val="nil"/>
                <w:bottom w:val="nil"/>
                <w:right w:val="nil"/>
                <w:between w:val="nil"/>
              </w:pBdr>
              <w:ind w:hanging="2"/>
              <w:rPr>
                <w:rFonts w:ascii="Arial" w:eastAsia="Arial" w:hAnsi="Arial" w:cs="Arial"/>
                <w:sz w:val="20"/>
                <w:szCs w:val="20"/>
              </w:rPr>
            </w:pPr>
          </w:p>
          <w:p w:rsidR="003809A5" w:rsidRDefault="00D91EBC">
            <w:pPr>
              <w:pBdr>
                <w:top w:val="nil"/>
                <w:left w:val="nil"/>
                <w:bottom w:val="nil"/>
                <w:right w:val="nil"/>
                <w:between w:val="nil"/>
              </w:pBdr>
              <w:ind w:hanging="2"/>
              <w:rPr>
                <w:rFonts w:ascii="Arial" w:eastAsia="Arial" w:hAnsi="Arial" w:cs="Arial"/>
                <w:sz w:val="20"/>
                <w:szCs w:val="20"/>
              </w:rPr>
            </w:pPr>
            <w:proofErr w:type="gramStart"/>
            <w:r>
              <w:rPr>
                <w:rFonts w:ascii="Arial" w:eastAsia="Arial" w:hAnsi="Arial" w:cs="Arial"/>
                <w:sz w:val="20"/>
                <w:szCs w:val="20"/>
              </w:rPr>
              <w:t>da</w:t>
            </w:r>
            <w:proofErr w:type="gramEnd"/>
            <w:r>
              <w:rPr>
                <w:rFonts w:ascii="Arial" w:eastAsia="Arial" w:hAnsi="Arial" w:cs="Arial"/>
                <w:sz w:val="20"/>
                <w:szCs w:val="20"/>
              </w:rPr>
              <w:t xml:space="preserve"> “Venture </w:t>
            </w:r>
            <w:proofErr w:type="spellStart"/>
            <w:r>
              <w:rPr>
                <w:rFonts w:ascii="Arial" w:eastAsia="Arial" w:hAnsi="Arial" w:cs="Arial"/>
                <w:sz w:val="20"/>
                <w:szCs w:val="20"/>
              </w:rPr>
              <w:t>into</w:t>
            </w:r>
            <w:proofErr w:type="spellEnd"/>
            <w:r>
              <w:rPr>
                <w:rFonts w:ascii="Arial" w:eastAsia="Arial" w:hAnsi="Arial" w:cs="Arial"/>
                <w:sz w:val="20"/>
                <w:szCs w:val="20"/>
              </w:rPr>
              <w:t xml:space="preserve"> first”</w:t>
            </w:r>
          </w:p>
          <w:p w:rsidR="003809A5" w:rsidRDefault="00D91EBC">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Unit 8:</w:t>
            </w:r>
          </w:p>
          <w:p w:rsidR="003809A5" w:rsidRPr="003C73C0" w:rsidRDefault="00D91EBC">
            <w:pPr>
              <w:pBdr>
                <w:top w:val="nil"/>
                <w:left w:val="nil"/>
                <w:bottom w:val="nil"/>
                <w:right w:val="nil"/>
                <w:between w:val="nil"/>
              </w:pBdr>
              <w:ind w:left="720" w:firstLine="0"/>
              <w:rPr>
                <w:rFonts w:ascii="Arial" w:eastAsia="Arial" w:hAnsi="Arial" w:cs="Arial"/>
                <w:sz w:val="20"/>
                <w:szCs w:val="20"/>
                <w:lang w:val="en-GB"/>
              </w:rPr>
            </w:pPr>
            <w:r w:rsidRPr="003C73C0">
              <w:rPr>
                <w:rFonts w:ascii="Arial" w:eastAsia="Arial" w:hAnsi="Arial" w:cs="Arial"/>
                <w:sz w:val="20"/>
                <w:szCs w:val="20"/>
                <w:lang w:val="en-GB"/>
              </w:rPr>
              <w:t>reported statements</w:t>
            </w:r>
          </w:p>
          <w:p w:rsidR="003809A5" w:rsidRPr="003C73C0" w:rsidRDefault="00D91EBC">
            <w:pPr>
              <w:pBdr>
                <w:top w:val="nil"/>
                <w:left w:val="nil"/>
                <w:bottom w:val="nil"/>
                <w:right w:val="nil"/>
                <w:between w:val="nil"/>
              </w:pBdr>
              <w:ind w:left="720" w:firstLine="0"/>
              <w:rPr>
                <w:rFonts w:ascii="Arial" w:eastAsia="Arial" w:hAnsi="Arial" w:cs="Arial"/>
                <w:sz w:val="20"/>
                <w:szCs w:val="20"/>
                <w:lang w:val="en-GB"/>
              </w:rPr>
            </w:pPr>
            <w:r w:rsidRPr="003C73C0">
              <w:rPr>
                <w:rFonts w:ascii="Arial" w:eastAsia="Arial" w:hAnsi="Arial" w:cs="Arial"/>
                <w:sz w:val="20"/>
                <w:szCs w:val="20"/>
                <w:lang w:val="en-GB"/>
              </w:rPr>
              <w:t>reported questions</w:t>
            </w:r>
          </w:p>
          <w:p w:rsidR="003809A5" w:rsidRPr="003C73C0" w:rsidRDefault="00D91EBC">
            <w:pPr>
              <w:pBdr>
                <w:top w:val="nil"/>
                <w:left w:val="nil"/>
                <w:bottom w:val="nil"/>
                <w:right w:val="nil"/>
                <w:between w:val="nil"/>
              </w:pBdr>
              <w:ind w:left="720" w:firstLine="0"/>
              <w:rPr>
                <w:rFonts w:ascii="Arial" w:eastAsia="Arial" w:hAnsi="Arial" w:cs="Arial"/>
                <w:sz w:val="20"/>
                <w:szCs w:val="20"/>
                <w:lang w:val="en-GB"/>
              </w:rPr>
            </w:pPr>
            <w:r w:rsidRPr="003C73C0">
              <w:rPr>
                <w:rFonts w:ascii="Arial" w:eastAsia="Arial" w:hAnsi="Arial" w:cs="Arial"/>
                <w:sz w:val="20"/>
                <w:szCs w:val="20"/>
                <w:lang w:val="en-GB"/>
              </w:rPr>
              <w:t>reported speech</w:t>
            </w:r>
          </w:p>
          <w:p w:rsidR="003809A5" w:rsidRDefault="00D91EBC">
            <w:pPr>
              <w:pBdr>
                <w:top w:val="nil"/>
                <w:left w:val="nil"/>
                <w:bottom w:val="nil"/>
                <w:right w:val="nil"/>
                <w:between w:val="nil"/>
              </w:pBdr>
              <w:ind w:left="720" w:firstLine="0"/>
              <w:rPr>
                <w:rFonts w:ascii="Arial" w:eastAsia="Arial" w:hAnsi="Arial" w:cs="Arial"/>
                <w:sz w:val="20"/>
                <w:szCs w:val="20"/>
              </w:rPr>
            </w:pPr>
            <w:proofErr w:type="gramStart"/>
            <w:r>
              <w:rPr>
                <w:rFonts w:ascii="Arial" w:eastAsia="Arial" w:hAnsi="Arial" w:cs="Arial"/>
                <w:sz w:val="20"/>
                <w:szCs w:val="20"/>
              </w:rPr>
              <w:t>reporting</w:t>
            </w:r>
            <w:proofErr w:type="gramEnd"/>
            <w:r>
              <w:rPr>
                <w:rFonts w:ascii="Arial" w:eastAsia="Arial" w:hAnsi="Arial" w:cs="Arial"/>
                <w:sz w:val="20"/>
                <w:szCs w:val="20"/>
              </w:rPr>
              <w:t xml:space="preserve"> </w:t>
            </w:r>
            <w:proofErr w:type="spellStart"/>
            <w:r>
              <w:rPr>
                <w:rFonts w:ascii="Arial" w:eastAsia="Arial" w:hAnsi="Arial" w:cs="Arial"/>
                <w:sz w:val="20"/>
                <w:szCs w:val="20"/>
              </w:rPr>
              <w:t>verbs</w:t>
            </w:r>
            <w:proofErr w:type="spellEnd"/>
          </w:p>
          <w:p w:rsidR="003809A5" w:rsidRDefault="003809A5">
            <w:pPr>
              <w:pBdr>
                <w:top w:val="nil"/>
                <w:left w:val="nil"/>
                <w:bottom w:val="nil"/>
                <w:right w:val="nil"/>
                <w:between w:val="nil"/>
              </w:pBdr>
              <w:ind w:left="720" w:firstLine="0"/>
              <w:rPr>
                <w:rFonts w:ascii="Arial" w:eastAsia="Arial" w:hAnsi="Arial" w:cs="Arial"/>
                <w:sz w:val="20"/>
                <w:szCs w:val="20"/>
              </w:rPr>
            </w:pPr>
          </w:p>
          <w:p w:rsidR="003809A5" w:rsidRDefault="003809A5">
            <w:pPr>
              <w:pBdr>
                <w:top w:val="nil"/>
                <w:left w:val="nil"/>
                <w:bottom w:val="nil"/>
                <w:right w:val="nil"/>
                <w:between w:val="nil"/>
              </w:pBdr>
              <w:tabs>
                <w:tab w:val="left" w:pos="781"/>
              </w:tabs>
              <w:ind w:hanging="2"/>
              <w:jc w:val="both"/>
              <w:rPr>
                <w:rFonts w:ascii="Arial" w:eastAsia="Arial" w:hAnsi="Arial" w:cs="Arial"/>
                <w:sz w:val="20"/>
                <w:szCs w:val="20"/>
              </w:rPr>
            </w:pPr>
          </w:p>
          <w:p w:rsidR="003809A5" w:rsidRDefault="00D91EBC">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 Argomenti/letture scelte in base ad interessi emergenti a cura del docente o del Consiglio di classe, quali storia/Letteratura, elementi di </w:t>
            </w:r>
            <w:r>
              <w:rPr>
                <w:rFonts w:ascii="Arial" w:eastAsia="Arial" w:hAnsi="Arial" w:cs="Arial"/>
                <w:b/>
                <w:color w:val="000000"/>
                <w:sz w:val="20"/>
                <w:szCs w:val="20"/>
              </w:rPr>
              <w:t>Cittadinanza Europea</w:t>
            </w:r>
            <w:r>
              <w:rPr>
                <w:rFonts w:ascii="Arial" w:eastAsia="Arial" w:hAnsi="Arial" w:cs="Arial"/>
                <w:sz w:val="20"/>
                <w:szCs w:val="20"/>
              </w:rPr>
              <w:t>.</w:t>
            </w:r>
          </w:p>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FF0000"/>
                <w:sz w:val="20"/>
                <w:szCs w:val="20"/>
              </w:rPr>
              <w:t xml:space="preserve"> </w:t>
            </w:r>
          </w:p>
        </w:tc>
      </w:tr>
      <w:tr w:rsidR="003809A5" w:rsidRPr="003C73C0">
        <w:trPr>
          <w:gridAfter w:val="1"/>
          <w:wAfter w:w="150" w:type="dxa"/>
        </w:trPr>
        <w:tc>
          <w:tcPr>
            <w:tcW w:w="14865" w:type="dxa"/>
            <w:gridSpan w:val="5"/>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3809A5" w:rsidRPr="003C73C0" w:rsidRDefault="00D91EBC">
            <w:pPr>
              <w:ind w:hanging="2"/>
              <w:jc w:val="center"/>
              <w:rPr>
                <w:rFonts w:ascii="Arial" w:eastAsia="Arial" w:hAnsi="Arial" w:cs="Arial"/>
                <w:sz w:val="20"/>
                <w:szCs w:val="20"/>
              </w:rPr>
            </w:pPr>
            <w:r w:rsidRPr="003C73C0">
              <w:rPr>
                <w:rFonts w:ascii="Arial" w:eastAsia="Arial" w:hAnsi="Arial" w:cs="Arial"/>
                <w:b/>
                <w:sz w:val="20"/>
                <w:szCs w:val="20"/>
              </w:rPr>
              <w:t>MODULO 2:</w:t>
            </w:r>
            <w:r w:rsidRPr="003C73C0">
              <w:rPr>
                <w:rFonts w:ascii="Arial" w:eastAsia="Arial" w:hAnsi="Arial" w:cs="Arial"/>
                <w:sz w:val="20"/>
                <w:szCs w:val="20"/>
              </w:rPr>
              <w:t xml:space="preserve"> </w:t>
            </w:r>
            <w:proofErr w:type="spellStart"/>
            <w:r w:rsidRPr="003C73C0">
              <w:rPr>
                <w:rFonts w:ascii="Arial" w:eastAsia="Arial" w:hAnsi="Arial" w:cs="Arial"/>
                <w:b/>
                <w:sz w:val="20"/>
                <w:szCs w:val="20"/>
              </w:rPr>
              <w:t>Microlanguage</w:t>
            </w:r>
            <w:proofErr w:type="spellEnd"/>
          </w:p>
        </w:tc>
      </w:tr>
      <w:tr w:rsidR="003809A5">
        <w:trPr>
          <w:gridAfter w:val="1"/>
          <w:wAfter w:w="150" w:type="dxa"/>
        </w:trPr>
        <w:tc>
          <w:tcPr>
            <w:tcW w:w="14865" w:type="dxa"/>
            <w:gridSpan w:val="5"/>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809A5" w:rsidRDefault="00D91EBC">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2"/>
            </w:r>
            <w:r>
              <w:rPr>
                <w:rFonts w:ascii="Arial" w:eastAsia="Arial" w:hAnsi="Arial" w:cs="Arial"/>
                <w:b/>
                <w:sz w:val="20"/>
                <w:szCs w:val="20"/>
              </w:rPr>
              <w:t xml:space="preserve"> :</w:t>
            </w:r>
            <w:proofErr w:type="gramEnd"/>
            <w:r>
              <w:rPr>
                <w:rFonts w:ascii="Arial" w:eastAsia="Arial" w:hAnsi="Arial" w:cs="Arial"/>
                <w:sz w:val="20"/>
                <w:szCs w:val="20"/>
              </w:rPr>
              <w:t xml:space="preserve"> comprendere , comunicare, confrontare e argomentare tematiche relative all’ambito meccanico</w:t>
            </w:r>
          </w:p>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utilizzare</w:t>
            </w:r>
            <w:proofErr w:type="gramEnd"/>
            <w:r>
              <w:rPr>
                <w:rFonts w:ascii="Arial" w:eastAsia="Arial" w:hAnsi="Arial" w:cs="Arial"/>
                <w:sz w:val="20"/>
                <w:szCs w:val="20"/>
              </w:rPr>
              <w:t xml:space="preserve"> il linguaggio specialistico (ambito meccanico)</w:t>
            </w:r>
          </w:p>
        </w:tc>
      </w:tr>
      <w:tr w:rsidR="003809A5" w:rsidTr="00A37371">
        <w:trPr>
          <w:gridAfter w:val="1"/>
          <w:wAfter w:w="150" w:type="dxa"/>
        </w:trPr>
        <w:tc>
          <w:tcPr>
            <w:tcW w:w="10206" w:type="dxa"/>
            <w:tcBorders>
              <w:top w:val="single" w:sz="4" w:space="0" w:color="000000"/>
              <w:left w:val="single" w:sz="4" w:space="0" w:color="000000"/>
              <w:bottom w:val="single" w:sz="4" w:space="0" w:color="000000"/>
              <w:right w:val="nil"/>
            </w:tcBorders>
            <w:tcMar>
              <w:left w:w="70" w:type="dxa"/>
              <w:right w:w="70" w:type="dxa"/>
            </w:tcMar>
            <w:vAlign w:val="bottom"/>
          </w:tcPr>
          <w:p w:rsidR="003809A5" w:rsidRDefault="00D91EBC">
            <w:pPr>
              <w:ind w:hanging="2"/>
              <w:jc w:val="both"/>
              <w:rPr>
                <w:rFonts w:ascii="Arial" w:eastAsia="Arial" w:hAnsi="Arial" w:cs="Arial"/>
                <w:sz w:val="20"/>
                <w:szCs w:val="20"/>
              </w:rPr>
            </w:pPr>
            <w:r>
              <w:rPr>
                <w:rFonts w:ascii="Arial" w:eastAsia="Arial" w:hAnsi="Arial" w:cs="Arial"/>
                <w:b/>
                <w:sz w:val="20"/>
                <w:szCs w:val="20"/>
              </w:rPr>
              <w:t>CAPACITA’/ABILITA’</w:t>
            </w:r>
          </w:p>
        </w:tc>
        <w:tc>
          <w:tcPr>
            <w:tcW w:w="4659"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809A5" w:rsidRDefault="00D91EBC">
            <w:pPr>
              <w:ind w:hanging="2"/>
              <w:jc w:val="both"/>
              <w:rPr>
                <w:rFonts w:ascii="Arial" w:eastAsia="Arial" w:hAnsi="Arial" w:cs="Arial"/>
                <w:sz w:val="20"/>
                <w:szCs w:val="20"/>
              </w:rPr>
            </w:pPr>
            <w:r>
              <w:rPr>
                <w:rFonts w:ascii="Arial" w:eastAsia="Arial" w:hAnsi="Arial" w:cs="Arial"/>
                <w:b/>
                <w:sz w:val="20"/>
                <w:szCs w:val="20"/>
              </w:rPr>
              <w:t>CONTENUTI/CONOSCENZE</w:t>
            </w:r>
          </w:p>
        </w:tc>
      </w:tr>
      <w:tr w:rsidR="003809A5" w:rsidRPr="003C73C0" w:rsidTr="00A37371">
        <w:trPr>
          <w:gridAfter w:val="1"/>
          <w:wAfter w:w="150" w:type="dxa"/>
        </w:trPr>
        <w:tc>
          <w:tcPr>
            <w:tcW w:w="10206" w:type="dxa"/>
            <w:tcBorders>
              <w:top w:val="single" w:sz="4" w:space="0" w:color="000000"/>
              <w:left w:val="single" w:sz="4" w:space="0" w:color="000000"/>
              <w:bottom w:val="single" w:sz="4" w:space="0" w:color="000000"/>
              <w:right w:val="nil"/>
            </w:tcBorders>
            <w:tcMar>
              <w:left w:w="70" w:type="dxa"/>
              <w:right w:w="70" w:type="dxa"/>
            </w:tcMar>
          </w:tcPr>
          <w:p w:rsidR="003809A5" w:rsidRDefault="00D91EBC">
            <w:pPr>
              <w:ind w:hanging="2"/>
              <w:jc w:val="both"/>
              <w:rPr>
                <w:rFonts w:ascii="Arial" w:eastAsia="Arial" w:hAnsi="Arial" w:cs="Arial"/>
                <w:sz w:val="20"/>
                <w:szCs w:val="20"/>
              </w:rPr>
            </w:pPr>
            <w:proofErr w:type="spellStart"/>
            <w:r>
              <w:rPr>
                <w:rFonts w:ascii="Arial" w:eastAsia="Arial" w:hAnsi="Arial" w:cs="Arial"/>
                <w:sz w:val="20"/>
                <w:szCs w:val="20"/>
              </w:rPr>
              <w:t>A.</w:t>
            </w:r>
            <w:r>
              <w:rPr>
                <w:rFonts w:ascii="Arial" w:eastAsia="Arial" w:hAnsi="Arial" w:cs="Arial"/>
                <w:i/>
                <w:sz w:val="20"/>
                <w:szCs w:val="20"/>
              </w:rPr>
              <w:t>Listening</w:t>
            </w:r>
            <w:proofErr w:type="spellEnd"/>
            <w:r w:rsidR="00A37371">
              <w:rPr>
                <w:rFonts w:ascii="Arial" w:eastAsia="Arial" w:hAnsi="Arial" w:cs="Arial"/>
                <w:i/>
                <w:sz w:val="20"/>
                <w:szCs w:val="20"/>
              </w:rPr>
              <w:t xml:space="preserve">: </w:t>
            </w:r>
            <w:r>
              <w:rPr>
                <w:rFonts w:ascii="Arial" w:eastAsia="Arial" w:hAnsi="Arial" w:cs="Arial"/>
                <w:sz w:val="20"/>
                <w:szCs w:val="20"/>
              </w:rPr>
              <w:t>Comprendere l’argomento oggetto di discussione cogliendo i diversi punti di vista.</w:t>
            </w:r>
          </w:p>
          <w:p w:rsidR="003809A5" w:rsidRDefault="00D91EBC">
            <w:pPr>
              <w:ind w:hanging="2"/>
              <w:jc w:val="both"/>
              <w:rPr>
                <w:rFonts w:ascii="Arial" w:eastAsia="Arial" w:hAnsi="Arial" w:cs="Arial"/>
                <w:sz w:val="20"/>
                <w:szCs w:val="20"/>
              </w:rPr>
            </w:pPr>
            <w:proofErr w:type="spellStart"/>
            <w:proofErr w:type="gramStart"/>
            <w:r>
              <w:rPr>
                <w:rFonts w:ascii="Arial" w:eastAsia="Arial" w:hAnsi="Arial" w:cs="Arial"/>
                <w:sz w:val="20"/>
                <w:szCs w:val="20"/>
              </w:rPr>
              <w:t>B.</w:t>
            </w:r>
            <w:r>
              <w:rPr>
                <w:rFonts w:ascii="Arial" w:eastAsia="Arial" w:hAnsi="Arial" w:cs="Arial"/>
                <w:i/>
                <w:sz w:val="20"/>
                <w:szCs w:val="20"/>
              </w:rPr>
              <w:t>Reading</w:t>
            </w:r>
            <w:proofErr w:type="spellEnd"/>
            <w:r>
              <w:rPr>
                <w:rFonts w:ascii="Arial" w:eastAsia="Arial" w:hAnsi="Arial" w:cs="Arial"/>
                <w:i/>
                <w:sz w:val="20"/>
                <w:szCs w:val="20"/>
              </w:rPr>
              <w:t xml:space="preserve"> </w:t>
            </w:r>
            <w:r w:rsidR="00A37371">
              <w:rPr>
                <w:rFonts w:ascii="Arial" w:eastAsia="Arial" w:hAnsi="Arial" w:cs="Arial"/>
                <w:i/>
                <w:sz w:val="20"/>
                <w:szCs w:val="20"/>
              </w:rPr>
              <w:t>:</w:t>
            </w:r>
            <w:proofErr w:type="gramEnd"/>
            <w:r w:rsidR="00A37371">
              <w:rPr>
                <w:rFonts w:ascii="Arial" w:eastAsia="Arial" w:hAnsi="Arial" w:cs="Arial"/>
                <w:i/>
                <w:sz w:val="20"/>
                <w:szCs w:val="20"/>
              </w:rPr>
              <w:t xml:space="preserve"> </w:t>
            </w:r>
            <w:r>
              <w:rPr>
                <w:rFonts w:ascii="Arial" w:eastAsia="Arial" w:hAnsi="Arial" w:cs="Arial"/>
                <w:sz w:val="20"/>
                <w:szCs w:val="20"/>
              </w:rPr>
              <w:t>Comprendere le idee principali di testi relativamente complessi su argomenti inerenti il proprio campo di specializzazione.</w:t>
            </w:r>
          </w:p>
          <w:p w:rsidR="003809A5" w:rsidRPr="00A37371" w:rsidRDefault="00D91EBC" w:rsidP="00A37371">
            <w:pPr>
              <w:numPr>
                <w:ilvl w:val="0"/>
                <w:numId w:val="7"/>
              </w:numPr>
              <w:tabs>
                <w:tab w:val="left" w:pos="214"/>
              </w:tabs>
              <w:ind w:left="0" w:hanging="2"/>
              <w:jc w:val="both"/>
              <w:rPr>
                <w:rFonts w:ascii="Arial" w:eastAsia="Arial" w:hAnsi="Arial" w:cs="Arial"/>
                <w:sz w:val="20"/>
                <w:szCs w:val="20"/>
              </w:rPr>
            </w:pPr>
            <w:proofErr w:type="spellStart"/>
            <w:proofErr w:type="gramStart"/>
            <w:r w:rsidRPr="00A37371">
              <w:rPr>
                <w:rFonts w:ascii="Arial" w:eastAsia="Arial" w:hAnsi="Arial" w:cs="Arial"/>
                <w:i/>
                <w:sz w:val="20"/>
                <w:szCs w:val="20"/>
              </w:rPr>
              <w:t>Speaking</w:t>
            </w:r>
            <w:proofErr w:type="spellEnd"/>
            <w:r w:rsidRPr="00A37371">
              <w:rPr>
                <w:rFonts w:ascii="Arial" w:eastAsia="Arial" w:hAnsi="Arial" w:cs="Arial"/>
                <w:i/>
                <w:sz w:val="20"/>
                <w:szCs w:val="20"/>
              </w:rPr>
              <w:t xml:space="preserve"> </w:t>
            </w:r>
            <w:r w:rsidR="00A37371" w:rsidRPr="00A37371">
              <w:rPr>
                <w:rFonts w:ascii="Arial" w:eastAsia="Arial" w:hAnsi="Arial" w:cs="Arial"/>
                <w:i/>
                <w:sz w:val="20"/>
                <w:szCs w:val="20"/>
              </w:rPr>
              <w:t>:</w:t>
            </w:r>
            <w:proofErr w:type="gramEnd"/>
            <w:r w:rsidR="00A37371" w:rsidRPr="00A37371">
              <w:rPr>
                <w:rFonts w:ascii="Arial" w:eastAsia="Arial" w:hAnsi="Arial" w:cs="Arial"/>
                <w:i/>
                <w:sz w:val="20"/>
                <w:szCs w:val="20"/>
              </w:rPr>
              <w:t xml:space="preserve"> </w:t>
            </w:r>
            <w:r w:rsidRPr="00A37371">
              <w:rPr>
                <w:rFonts w:ascii="Arial" w:eastAsia="Arial" w:hAnsi="Arial" w:cs="Arial"/>
                <w:sz w:val="20"/>
                <w:szCs w:val="20"/>
              </w:rPr>
              <w:t>Esprimere semplici opinioni in merito ad argomenti inerenti il proprio campo di specializzazione.</w:t>
            </w:r>
          </w:p>
          <w:p w:rsidR="003809A5" w:rsidRDefault="00D91EBC">
            <w:pPr>
              <w:ind w:hanging="2"/>
              <w:jc w:val="both"/>
              <w:rPr>
                <w:rFonts w:ascii="Arial" w:eastAsia="Arial" w:hAnsi="Arial" w:cs="Arial"/>
                <w:sz w:val="20"/>
                <w:szCs w:val="20"/>
              </w:rPr>
            </w:pPr>
            <w:proofErr w:type="spellStart"/>
            <w:r>
              <w:rPr>
                <w:rFonts w:ascii="Arial" w:eastAsia="Arial" w:hAnsi="Arial" w:cs="Arial"/>
                <w:sz w:val="20"/>
                <w:szCs w:val="20"/>
              </w:rPr>
              <w:t>D.</w:t>
            </w:r>
            <w:r>
              <w:rPr>
                <w:rFonts w:ascii="Arial" w:eastAsia="Arial" w:hAnsi="Arial" w:cs="Arial"/>
                <w:i/>
                <w:sz w:val="20"/>
                <w:szCs w:val="20"/>
              </w:rPr>
              <w:t>Writing</w:t>
            </w:r>
            <w:proofErr w:type="spellEnd"/>
            <w:r>
              <w:rPr>
                <w:rFonts w:ascii="Arial" w:eastAsia="Arial" w:hAnsi="Arial" w:cs="Arial"/>
                <w:sz w:val="20"/>
                <w:szCs w:val="20"/>
              </w:rPr>
              <w:t xml:space="preserve">  </w:t>
            </w:r>
          </w:p>
          <w:p w:rsidR="003809A5" w:rsidRDefault="00D91EBC">
            <w:pPr>
              <w:numPr>
                <w:ilvl w:val="0"/>
                <w:numId w:val="5"/>
              </w:numPr>
              <w:ind w:left="0" w:hanging="2"/>
              <w:jc w:val="both"/>
              <w:rPr>
                <w:rFonts w:ascii="Arial" w:eastAsia="Arial" w:hAnsi="Arial" w:cs="Arial"/>
                <w:sz w:val="20"/>
                <w:szCs w:val="20"/>
              </w:rPr>
            </w:pPr>
            <w:r>
              <w:rPr>
                <w:rFonts w:ascii="Arial" w:eastAsia="Arial" w:hAnsi="Arial" w:cs="Arial"/>
                <w:sz w:val="20"/>
                <w:szCs w:val="20"/>
              </w:rPr>
              <w:t>Completare brani a carattere specialistico.</w:t>
            </w:r>
          </w:p>
          <w:p w:rsidR="003809A5" w:rsidRDefault="00D91EBC">
            <w:pPr>
              <w:numPr>
                <w:ilvl w:val="0"/>
                <w:numId w:val="5"/>
              </w:numPr>
              <w:ind w:left="0" w:hanging="2"/>
              <w:jc w:val="both"/>
              <w:rPr>
                <w:rFonts w:ascii="Arial" w:eastAsia="Arial" w:hAnsi="Arial" w:cs="Arial"/>
                <w:sz w:val="20"/>
                <w:szCs w:val="20"/>
              </w:rPr>
            </w:pPr>
            <w:r>
              <w:rPr>
                <w:rFonts w:ascii="Arial" w:eastAsia="Arial" w:hAnsi="Arial" w:cs="Arial"/>
                <w:sz w:val="20"/>
                <w:szCs w:val="20"/>
              </w:rPr>
              <w:t>Trasporre tabelle o griglie in brevi paragrafi esplicativi.</w:t>
            </w:r>
          </w:p>
          <w:p w:rsidR="003809A5" w:rsidRDefault="00D91EBC">
            <w:pPr>
              <w:numPr>
                <w:ilvl w:val="0"/>
                <w:numId w:val="5"/>
              </w:numPr>
              <w:ind w:left="0" w:hanging="2"/>
              <w:jc w:val="both"/>
              <w:rPr>
                <w:rFonts w:ascii="Arial" w:eastAsia="Arial" w:hAnsi="Arial" w:cs="Arial"/>
                <w:sz w:val="20"/>
                <w:szCs w:val="20"/>
              </w:rPr>
            </w:pPr>
            <w:r>
              <w:rPr>
                <w:rFonts w:ascii="Arial" w:eastAsia="Arial" w:hAnsi="Arial" w:cs="Arial"/>
                <w:sz w:val="20"/>
                <w:szCs w:val="20"/>
              </w:rPr>
              <w:t>Riassumere in modo guidato brani a carattere specialistico</w:t>
            </w:r>
          </w:p>
        </w:tc>
        <w:tc>
          <w:tcPr>
            <w:tcW w:w="4659" w:type="dxa"/>
            <w:gridSpan w:val="4"/>
            <w:tcBorders>
              <w:top w:val="single" w:sz="4" w:space="0" w:color="000000"/>
              <w:left w:val="single" w:sz="4" w:space="0" w:color="000000"/>
              <w:bottom w:val="single" w:sz="4" w:space="0" w:color="000000"/>
              <w:right w:val="single" w:sz="4" w:space="0" w:color="000000"/>
            </w:tcBorders>
            <w:tcMar>
              <w:left w:w="70" w:type="dxa"/>
              <w:right w:w="70" w:type="dxa"/>
            </w:tcMar>
          </w:tcPr>
          <w:p w:rsidR="003809A5" w:rsidRPr="00F32061" w:rsidRDefault="00D91EBC">
            <w:pPr>
              <w:ind w:hanging="2"/>
              <w:jc w:val="both"/>
              <w:rPr>
                <w:rFonts w:ascii="Arial" w:eastAsia="Arial" w:hAnsi="Arial" w:cs="Arial"/>
                <w:i/>
                <w:sz w:val="20"/>
                <w:szCs w:val="20"/>
                <w:lang w:val="en-GB"/>
              </w:rPr>
            </w:pPr>
            <w:r w:rsidRPr="00F32061">
              <w:rPr>
                <w:rFonts w:ascii="Arial" w:eastAsia="Arial" w:hAnsi="Arial" w:cs="Arial"/>
                <w:i/>
                <w:sz w:val="20"/>
                <w:szCs w:val="20"/>
                <w:lang w:val="en-GB"/>
              </w:rPr>
              <w:t xml:space="preserve">Dal </w:t>
            </w:r>
            <w:proofErr w:type="spellStart"/>
            <w:r w:rsidRPr="00F32061">
              <w:rPr>
                <w:rFonts w:ascii="Arial" w:eastAsia="Arial" w:hAnsi="Arial" w:cs="Arial"/>
                <w:i/>
                <w:sz w:val="20"/>
                <w:szCs w:val="20"/>
                <w:lang w:val="en-GB"/>
              </w:rPr>
              <w:t>testo</w:t>
            </w:r>
            <w:proofErr w:type="spellEnd"/>
            <w:r w:rsidRPr="00F32061">
              <w:rPr>
                <w:rFonts w:ascii="Arial" w:eastAsia="Arial" w:hAnsi="Arial" w:cs="Arial"/>
                <w:i/>
                <w:sz w:val="20"/>
                <w:szCs w:val="20"/>
                <w:lang w:val="en-GB"/>
              </w:rPr>
              <w:t xml:space="preserve"> “</w:t>
            </w:r>
            <w:proofErr w:type="spellStart"/>
            <w:r w:rsidRPr="00F32061">
              <w:rPr>
                <w:rFonts w:ascii="Arial" w:eastAsia="Arial" w:hAnsi="Arial" w:cs="Arial"/>
                <w:i/>
                <w:sz w:val="20"/>
                <w:szCs w:val="20"/>
                <w:lang w:val="en-GB"/>
              </w:rPr>
              <w:t>MechPower</w:t>
            </w:r>
            <w:proofErr w:type="spellEnd"/>
            <w:r w:rsidRPr="00F32061">
              <w:rPr>
                <w:rFonts w:ascii="Arial" w:eastAsia="Arial" w:hAnsi="Arial" w:cs="Arial"/>
                <w:i/>
                <w:sz w:val="20"/>
                <w:szCs w:val="20"/>
                <w:lang w:val="en-GB"/>
              </w:rPr>
              <w:t xml:space="preserve">” </w:t>
            </w:r>
          </w:p>
          <w:p w:rsidR="003809A5" w:rsidRPr="00F32061" w:rsidRDefault="003809A5">
            <w:pPr>
              <w:pBdr>
                <w:top w:val="nil"/>
                <w:left w:val="nil"/>
                <w:bottom w:val="nil"/>
                <w:right w:val="nil"/>
                <w:between w:val="nil"/>
              </w:pBdr>
              <w:ind w:hanging="2"/>
              <w:jc w:val="both"/>
              <w:rPr>
                <w:rFonts w:ascii="Arial" w:eastAsia="Arial" w:hAnsi="Arial" w:cs="Arial"/>
                <w:sz w:val="20"/>
                <w:szCs w:val="20"/>
                <w:lang w:val="en-GB"/>
              </w:rPr>
            </w:pP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Module 5</w:t>
            </w: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Mechatronics (automation- robotics-engines)</w:t>
            </w: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Module 6</w:t>
            </w: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Think green (Fuels- energy sources- a green world)</w:t>
            </w: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 xml:space="preserve">Module 7 </w:t>
            </w:r>
          </w:p>
          <w:p w:rsidR="003809A5" w:rsidRPr="00F32061" w:rsidRDefault="00D91EBC">
            <w:pPr>
              <w:ind w:hanging="2"/>
              <w:jc w:val="both"/>
              <w:rPr>
                <w:rFonts w:ascii="Arial" w:eastAsia="Arial" w:hAnsi="Arial" w:cs="Arial"/>
                <w:sz w:val="20"/>
                <w:szCs w:val="20"/>
                <w:lang w:val="en-GB"/>
              </w:rPr>
            </w:pPr>
            <w:r w:rsidRPr="00F32061">
              <w:rPr>
                <w:rFonts w:ascii="Arial" w:eastAsia="Arial" w:hAnsi="Arial" w:cs="Arial"/>
                <w:sz w:val="20"/>
                <w:szCs w:val="20"/>
                <w:lang w:val="en-GB"/>
              </w:rPr>
              <w:t>Energy (Basic principles and fluids- water supply -heating and cooling system)</w:t>
            </w:r>
          </w:p>
        </w:tc>
      </w:tr>
    </w:tbl>
    <w:tbl>
      <w:tblPr>
        <w:tblStyle w:val="afffc"/>
        <w:tblW w:w="14685" w:type="dxa"/>
        <w:tblInd w:w="-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835"/>
        <w:gridCol w:w="1417"/>
        <w:gridCol w:w="9433"/>
      </w:tblGrid>
      <w:tr w:rsidR="003809A5" w:rsidRPr="003C73C0">
        <w:tc>
          <w:tcPr>
            <w:tcW w:w="14685" w:type="dxa"/>
            <w:gridSpan w:val="3"/>
            <w:tcBorders>
              <w:top w:val="single" w:sz="4" w:space="0" w:color="000000"/>
              <w:left w:val="single" w:sz="4" w:space="0" w:color="000000"/>
              <w:bottom w:val="single" w:sz="4" w:space="0" w:color="000000"/>
              <w:right w:val="single" w:sz="4" w:space="0" w:color="000000"/>
            </w:tcBorders>
            <w:shd w:val="clear" w:color="auto" w:fill="B2D8DC"/>
            <w:tcMar>
              <w:left w:w="60" w:type="dxa"/>
            </w:tcMar>
          </w:tcPr>
          <w:p w:rsidR="003809A5" w:rsidRPr="003C73C0" w:rsidRDefault="00D91EBC">
            <w:pPr>
              <w:ind w:hanging="2"/>
              <w:jc w:val="center"/>
              <w:rPr>
                <w:rFonts w:ascii="Arial" w:eastAsia="Arial" w:hAnsi="Arial" w:cs="Arial"/>
                <w:b/>
                <w:sz w:val="20"/>
                <w:szCs w:val="20"/>
              </w:rPr>
            </w:pPr>
            <w:r w:rsidRPr="003C73C0">
              <w:rPr>
                <w:rFonts w:ascii="Arial" w:eastAsia="Arial" w:hAnsi="Arial" w:cs="Arial"/>
                <w:b/>
                <w:sz w:val="20"/>
                <w:szCs w:val="20"/>
              </w:rPr>
              <w:lastRenderedPageBreak/>
              <w:t>*INTERMODULO INVALSI</w:t>
            </w:r>
          </w:p>
        </w:tc>
      </w:tr>
      <w:tr w:rsidR="003809A5" w:rsidTr="0066785D">
        <w:trPr>
          <w:trHeight w:val="351"/>
        </w:trPr>
        <w:tc>
          <w:tcPr>
            <w:tcW w:w="3835" w:type="dxa"/>
            <w:vMerge w:val="restart"/>
            <w:tcBorders>
              <w:top w:val="single" w:sz="4" w:space="0" w:color="000000"/>
              <w:left w:val="single" w:sz="4" w:space="0" w:color="000000"/>
              <w:right w:val="single" w:sz="4" w:space="0" w:color="000000"/>
            </w:tcBorders>
            <w:shd w:val="clear" w:color="auto" w:fill="auto"/>
            <w:tcMar>
              <w:left w:w="60" w:type="dxa"/>
            </w:tcMar>
          </w:tcPr>
          <w:p w:rsidR="003809A5" w:rsidRDefault="00D91EBC">
            <w:pPr>
              <w:ind w:hanging="2"/>
              <w:rPr>
                <w:rFonts w:ascii="Arial" w:eastAsia="Arial" w:hAnsi="Arial" w:cs="Arial"/>
                <w:sz w:val="20"/>
                <w:szCs w:val="20"/>
              </w:rPr>
            </w:pPr>
            <w:r>
              <w:rPr>
                <w:rFonts w:ascii="Arial" w:eastAsia="Arial" w:hAnsi="Arial" w:cs="Arial"/>
                <w:sz w:val="20"/>
                <w:szCs w:val="20"/>
              </w:rPr>
              <w:t>La prova è articolata in due parti:</w:t>
            </w:r>
          </w:p>
          <w:p w:rsidR="003809A5" w:rsidRDefault="00D91EBC">
            <w:pPr>
              <w:numPr>
                <w:ilvl w:val="0"/>
                <w:numId w:val="8"/>
              </w:numPr>
              <w:ind w:left="0" w:right="300" w:hanging="2"/>
              <w:rPr>
                <w:rFonts w:ascii="Arial" w:eastAsia="Arial" w:hAnsi="Arial" w:cs="Arial"/>
                <w:color w:val="0E0B0F"/>
                <w:sz w:val="20"/>
                <w:szCs w:val="20"/>
              </w:rPr>
            </w:pPr>
            <w:r>
              <w:rPr>
                <w:rFonts w:ascii="Arial" w:eastAsia="Arial" w:hAnsi="Arial" w:cs="Arial"/>
                <w:sz w:val="20"/>
                <w:szCs w:val="20"/>
              </w:rPr>
              <w:t>Reading (comprensione della lettura): 90 minuti</w:t>
            </w:r>
          </w:p>
          <w:p w:rsidR="003809A5" w:rsidRDefault="00D91EBC">
            <w:pPr>
              <w:numPr>
                <w:ilvl w:val="1"/>
                <w:numId w:val="8"/>
              </w:numPr>
              <w:ind w:left="0" w:right="450" w:hanging="2"/>
              <w:rPr>
                <w:rFonts w:ascii="Arial" w:eastAsia="Arial" w:hAnsi="Arial" w:cs="Arial"/>
                <w:color w:val="0E0B0F"/>
                <w:sz w:val="20"/>
                <w:szCs w:val="20"/>
              </w:rPr>
            </w:pPr>
            <w:r>
              <w:rPr>
                <w:rFonts w:ascii="Arial" w:eastAsia="Arial" w:hAnsi="Arial" w:cs="Arial"/>
                <w:sz w:val="20"/>
                <w:szCs w:val="20"/>
              </w:rPr>
              <w:t>2 task di livello B1</w:t>
            </w:r>
          </w:p>
          <w:p w:rsidR="003809A5" w:rsidRDefault="00D91EBC">
            <w:pPr>
              <w:numPr>
                <w:ilvl w:val="1"/>
                <w:numId w:val="8"/>
              </w:numPr>
              <w:ind w:left="0" w:right="450" w:hanging="2"/>
              <w:rPr>
                <w:rFonts w:ascii="Arial" w:eastAsia="Arial" w:hAnsi="Arial" w:cs="Arial"/>
                <w:color w:val="0E0B0F"/>
                <w:sz w:val="20"/>
                <w:szCs w:val="20"/>
              </w:rPr>
            </w:pPr>
            <w:r>
              <w:rPr>
                <w:rFonts w:ascii="Arial" w:eastAsia="Arial" w:hAnsi="Arial" w:cs="Arial"/>
                <w:sz w:val="20"/>
                <w:szCs w:val="20"/>
              </w:rPr>
              <w:t>3 task di livello B2</w:t>
            </w:r>
          </w:p>
          <w:p w:rsidR="003809A5" w:rsidRDefault="00D91EBC">
            <w:pPr>
              <w:ind w:right="300" w:hanging="2"/>
              <w:rPr>
                <w:rFonts w:ascii="Arial" w:eastAsia="Arial" w:hAnsi="Arial" w:cs="Arial"/>
                <w:sz w:val="20"/>
                <w:szCs w:val="20"/>
              </w:rPr>
            </w:pPr>
            <w:r>
              <w:rPr>
                <w:rFonts w:ascii="Arial" w:eastAsia="Arial" w:hAnsi="Arial" w:cs="Arial"/>
                <w:sz w:val="20"/>
                <w:szCs w:val="20"/>
              </w:rPr>
              <w:t>Domande con risposta:</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w:t>
            </w:r>
            <w:proofErr w:type="gramEnd"/>
            <w:r>
              <w:rPr>
                <w:rFonts w:ascii="Arial" w:eastAsia="Arial" w:hAnsi="Arial" w:cs="Arial"/>
                <w:sz w:val="20"/>
                <w:szCs w:val="20"/>
              </w:rPr>
              <w:t xml:space="preserve"> scelta multipla</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aperta</w:t>
            </w:r>
            <w:proofErr w:type="gramEnd"/>
            <w:r>
              <w:rPr>
                <w:rFonts w:ascii="Arial" w:eastAsia="Arial" w:hAnsi="Arial" w:cs="Arial"/>
                <w:sz w:val="20"/>
                <w:szCs w:val="20"/>
              </w:rPr>
              <w:t xml:space="preserve"> breve</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w:t>
            </w:r>
            <w:proofErr w:type="gramEnd"/>
            <w:r>
              <w:rPr>
                <w:rFonts w:ascii="Arial" w:eastAsia="Arial" w:hAnsi="Arial" w:cs="Arial"/>
                <w:sz w:val="20"/>
                <w:szCs w:val="20"/>
              </w:rPr>
              <w:t xml:space="preserve"> collegamento (</w:t>
            </w:r>
            <w:proofErr w:type="spellStart"/>
            <w:r>
              <w:rPr>
                <w:rFonts w:ascii="Arial" w:eastAsia="Arial" w:hAnsi="Arial" w:cs="Arial"/>
                <w:sz w:val="20"/>
                <w:szCs w:val="20"/>
              </w:rPr>
              <w:t>matching</w:t>
            </w:r>
            <w:proofErr w:type="spellEnd"/>
            <w:r>
              <w:rPr>
                <w:rFonts w:ascii="Arial" w:eastAsia="Arial" w:hAnsi="Arial" w:cs="Arial"/>
                <w:sz w:val="20"/>
                <w:szCs w:val="20"/>
              </w:rPr>
              <w:t>)</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vero</w:t>
            </w:r>
            <w:proofErr w:type="gramEnd"/>
            <w:r>
              <w:rPr>
                <w:rFonts w:ascii="Arial" w:eastAsia="Arial" w:hAnsi="Arial" w:cs="Arial"/>
                <w:sz w:val="20"/>
                <w:szCs w:val="20"/>
              </w:rPr>
              <w:t xml:space="preserve"> o falso con giustificazione</w:t>
            </w:r>
          </w:p>
          <w:p w:rsidR="003809A5" w:rsidRDefault="00D91EBC">
            <w:pPr>
              <w:numPr>
                <w:ilvl w:val="0"/>
                <w:numId w:val="8"/>
              </w:numPr>
              <w:ind w:left="0" w:right="300" w:hanging="2"/>
              <w:rPr>
                <w:rFonts w:ascii="Arial" w:eastAsia="Arial" w:hAnsi="Arial" w:cs="Arial"/>
                <w:color w:val="0E0B0F"/>
                <w:sz w:val="20"/>
                <w:szCs w:val="20"/>
              </w:rPr>
            </w:pPr>
            <w:proofErr w:type="spellStart"/>
            <w:r>
              <w:rPr>
                <w:rFonts w:ascii="Arial" w:eastAsia="Arial" w:hAnsi="Arial" w:cs="Arial"/>
                <w:sz w:val="20"/>
                <w:szCs w:val="20"/>
              </w:rPr>
              <w:t>Listening</w:t>
            </w:r>
            <w:proofErr w:type="spellEnd"/>
            <w:r>
              <w:rPr>
                <w:rFonts w:ascii="Arial" w:eastAsia="Arial" w:hAnsi="Arial" w:cs="Arial"/>
                <w:sz w:val="20"/>
                <w:szCs w:val="20"/>
              </w:rPr>
              <w:t> (comprensione all’ascolto): 60 minuti</w:t>
            </w:r>
          </w:p>
          <w:p w:rsidR="003809A5" w:rsidRDefault="00D91EBC">
            <w:pPr>
              <w:numPr>
                <w:ilvl w:val="1"/>
                <w:numId w:val="8"/>
              </w:numPr>
              <w:ind w:left="0" w:right="450" w:hanging="2"/>
              <w:rPr>
                <w:rFonts w:ascii="Arial" w:eastAsia="Arial" w:hAnsi="Arial" w:cs="Arial"/>
                <w:color w:val="0E0B0F"/>
                <w:sz w:val="20"/>
                <w:szCs w:val="20"/>
              </w:rPr>
            </w:pPr>
            <w:r>
              <w:rPr>
                <w:rFonts w:ascii="Arial" w:eastAsia="Arial" w:hAnsi="Arial" w:cs="Arial"/>
                <w:sz w:val="20"/>
                <w:szCs w:val="20"/>
              </w:rPr>
              <w:t>2 task di livello B1</w:t>
            </w:r>
          </w:p>
          <w:p w:rsidR="003809A5" w:rsidRDefault="00D91EBC">
            <w:pPr>
              <w:numPr>
                <w:ilvl w:val="1"/>
                <w:numId w:val="8"/>
              </w:numPr>
              <w:ind w:left="0" w:right="450" w:hanging="2"/>
              <w:rPr>
                <w:rFonts w:ascii="Arial" w:eastAsia="Arial" w:hAnsi="Arial" w:cs="Arial"/>
                <w:color w:val="0E0B0F"/>
                <w:sz w:val="20"/>
                <w:szCs w:val="20"/>
              </w:rPr>
            </w:pPr>
            <w:r>
              <w:rPr>
                <w:rFonts w:ascii="Arial" w:eastAsia="Arial" w:hAnsi="Arial" w:cs="Arial"/>
                <w:sz w:val="20"/>
                <w:szCs w:val="20"/>
              </w:rPr>
              <w:t>3 task di livello B2</w:t>
            </w:r>
          </w:p>
          <w:p w:rsidR="003809A5" w:rsidRDefault="00D91EBC">
            <w:pPr>
              <w:ind w:right="300" w:hanging="2"/>
              <w:rPr>
                <w:rFonts w:ascii="Arial" w:eastAsia="Arial" w:hAnsi="Arial" w:cs="Arial"/>
                <w:sz w:val="20"/>
                <w:szCs w:val="20"/>
              </w:rPr>
            </w:pPr>
            <w:r>
              <w:rPr>
                <w:rFonts w:ascii="Arial" w:eastAsia="Arial" w:hAnsi="Arial" w:cs="Arial"/>
                <w:sz w:val="20"/>
                <w:szCs w:val="20"/>
              </w:rPr>
              <w:t>Domande con risposta:</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w:t>
            </w:r>
            <w:proofErr w:type="gramEnd"/>
            <w:r>
              <w:rPr>
                <w:rFonts w:ascii="Arial" w:eastAsia="Arial" w:hAnsi="Arial" w:cs="Arial"/>
                <w:sz w:val="20"/>
                <w:szCs w:val="20"/>
              </w:rPr>
              <w:t xml:space="preserve"> scelta multipla</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aperta</w:t>
            </w:r>
            <w:proofErr w:type="gramEnd"/>
            <w:r>
              <w:rPr>
                <w:rFonts w:ascii="Arial" w:eastAsia="Arial" w:hAnsi="Arial" w:cs="Arial"/>
                <w:sz w:val="20"/>
                <w:szCs w:val="20"/>
              </w:rPr>
              <w:t xml:space="preserve"> breve</w:t>
            </w:r>
          </w:p>
          <w:p w:rsidR="003809A5" w:rsidRDefault="00D91EBC">
            <w:pPr>
              <w:numPr>
                <w:ilvl w:val="1"/>
                <w:numId w:val="8"/>
              </w:numPr>
              <w:ind w:left="0" w:right="450" w:hanging="2"/>
              <w:rPr>
                <w:rFonts w:ascii="Arial" w:eastAsia="Arial" w:hAnsi="Arial" w:cs="Arial"/>
                <w:color w:val="0E0B0F"/>
                <w:sz w:val="20"/>
                <w:szCs w:val="20"/>
              </w:rPr>
            </w:pPr>
            <w:proofErr w:type="gramStart"/>
            <w:r>
              <w:rPr>
                <w:rFonts w:ascii="Arial" w:eastAsia="Arial" w:hAnsi="Arial" w:cs="Arial"/>
                <w:sz w:val="20"/>
                <w:szCs w:val="20"/>
              </w:rPr>
              <w:t>a</w:t>
            </w:r>
            <w:proofErr w:type="gramEnd"/>
            <w:r>
              <w:rPr>
                <w:rFonts w:ascii="Arial" w:eastAsia="Arial" w:hAnsi="Arial" w:cs="Arial"/>
                <w:sz w:val="20"/>
                <w:szCs w:val="20"/>
              </w:rPr>
              <w:t xml:space="preserve"> collegamento (</w:t>
            </w:r>
            <w:proofErr w:type="spellStart"/>
            <w:r>
              <w:rPr>
                <w:rFonts w:ascii="Arial" w:eastAsia="Arial" w:hAnsi="Arial" w:cs="Arial"/>
                <w:sz w:val="20"/>
                <w:szCs w:val="20"/>
              </w:rPr>
              <w:t>matching</w:t>
            </w:r>
            <w:proofErr w:type="spellEnd"/>
            <w:r>
              <w:rPr>
                <w:rFonts w:ascii="Arial" w:eastAsia="Arial" w:hAnsi="Arial" w:cs="Arial"/>
                <w:sz w:val="20"/>
                <w:szCs w:val="20"/>
              </w:rPr>
              <w:t>)</w:t>
            </w:r>
          </w:p>
        </w:tc>
        <w:tc>
          <w:tcPr>
            <w:tcW w:w="10850" w:type="dxa"/>
            <w:gridSpan w:val="2"/>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center"/>
              <w:rPr>
                <w:rFonts w:ascii="Arial" w:eastAsia="Arial" w:hAnsi="Arial" w:cs="Arial"/>
                <w:sz w:val="20"/>
                <w:szCs w:val="20"/>
              </w:rPr>
            </w:pPr>
            <w:r>
              <w:rPr>
                <w:rFonts w:ascii="Arial" w:eastAsia="Arial" w:hAnsi="Arial" w:cs="Arial"/>
                <w:sz w:val="20"/>
                <w:szCs w:val="20"/>
              </w:rPr>
              <w:t>Reading* - Descrizione del livello</w:t>
            </w:r>
          </w:p>
        </w:tc>
      </w:tr>
      <w:tr w:rsidR="003809A5" w:rsidTr="00A37371">
        <w:trPr>
          <w:trHeight w:val="532"/>
        </w:trPr>
        <w:tc>
          <w:tcPr>
            <w:tcW w:w="3835" w:type="dxa"/>
            <w:vMerge/>
            <w:tcBorders>
              <w:top w:val="single" w:sz="4" w:space="0" w:color="000000"/>
              <w:left w:val="single" w:sz="4" w:space="0" w:color="000000"/>
              <w:right w:val="single" w:sz="4" w:space="0" w:color="000000"/>
            </w:tcBorders>
            <w:shd w:val="clear" w:color="auto" w:fill="auto"/>
            <w:tcMar>
              <w:left w:w="60" w:type="dxa"/>
            </w:tcMar>
          </w:tcPr>
          <w:p w:rsidR="003809A5" w:rsidRDefault="003809A5">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Livello QCER: B1</w:t>
            </w:r>
          </w:p>
        </w:tc>
        <w:tc>
          <w:tcPr>
            <w:tcW w:w="9433"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È in grado di leggere testi fattuali semplici e lineari su argomenti che si riferiscono al suo campo d’interesse raggiungendo un sufficiente livello di comprensione.</w:t>
            </w:r>
          </w:p>
        </w:tc>
      </w:tr>
      <w:tr w:rsidR="003809A5" w:rsidTr="00A37371">
        <w:trPr>
          <w:trHeight w:val="980"/>
        </w:trPr>
        <w:tc>
          <w:tcPr>
            <w:tcW w:w="3835" w:type="dxa"/>
            <w:vMerge/>
            <w:tcBorders>
              <w:top w:val="single" w:sz="4" w:space="0" w:color="000000"/>
              <w:left w:val="single" w:sz="4" w:space="0" w:color="000000"/>
              <w:right w:val="single" w:sz="4" w:space="0" w:color="000000"/>
            </w:tcBorders>
            <w:shd w:val="clear" w:color="auto" w:fill="auto"/>
            <w:tcMar>
              <w:left w:w="60" w:type="dxa"/>
            </w:tcMar>
          </w:tcPr>
          <w:p w:rsidR="003809A5" w:rsidRDefault="003809A5">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Livello QCER: B2</w:t>
            </w:r>
          </w:p>
        </w:tc>
        <w:tc>
          <w:tcPr>
            <w:tcW w:w="9433"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 xml:space="preserve">È in grado di leggere in modo ampiamente autonomo, adattando stile e velocità di lettura ai differenti testi e scopi e usando in modo selettivo le opportune fonti per riferimento e consultazione. Ha un patrimonio lessicale ampio che attiva nella lettura, ma </w:t>
            </w:r>
            <w:proofErr w:type="spellStart"/>
            <w:r>
              <w:rPr>
                <w:rFonts w:ascii="Arial" w:eastAsia="Arial" w:hAnsi="Arial" w:cs="Arial"/>
                <w:sz w:val="20"/>
                <w:szCs w:val="20"/>
              </w:rPr>
              <w:t>puo</w:t>
            </w:r>
            <w:proofErr w:type="spellEnd"/>
            <w:r>
              <w:rPr>
                <w:rFonts w:ascii="Arial" w:eastAsia="Arial" w:hAnsi="Arial" w:cs="Arial"/>
                <w:sz w:val="20"/>
                <w:szCs w:val="20"/>
              </w:rPr>
              <w:t xml:space="preserve">̀ incontrare difficoltà con espressioni idiomatiche poco frequenti. </w:t>
            </w:r>
          </w:p>
        </w:tc>
      </w:tr>
      <w:tr w:rsidR="003809A5" w:rsidTr="0066785D">
        <w:trPr>
          <w:trHeight w:val="239"/>
        </w:trPr>
        <w:tc>
          <w:tcPr>
            <w:tcW w:w="3835" w:type="dxa"/>
            <w:vMerge/>
            <w:tcBorders>
              <w:top w:val="single" w:sz="4" w:space="0" w:color="000000"/>
              <w:left w:val="single" w:sz="4" w:space="0" w:color="000000"/>
              <w:right w:val="single" w:sz="4" w:space="0" w:color="000000"/>
            </w:tcBorders>
            <w:shd w:val="clear" w:color="auto" w:fill="auto"/>
            <w:tcMar>
              <w:left w:w="60" w:type="dxa"/>
            </w:tcMar>
          </w:tcPr>
          <w:p w:rsidR="003809A5" w:rsidRDefault="003809A5">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10850" w:type="dxa"/>
            <w:gridSpan w:val="2"/>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center"/>
              <w:rPr>
                <w:rFonts w:ascii="Arial" w:eastAsia="Arial" w:hAnsi="Arial" w:cs="Arial"/>
                <w:sz w:val="20"/>
                <w:szCs w:val="20"/>
              </w:rPr>
            </w:pPr>
            <w:proofErr w:type="spellStart"/>
            <w:r>
              <w:rPr>
                <w:rFonts w:ascii="Arial" w:eastAsia="Arial" w:hAnsi="Arial" w:cs="Arial"/>
                <w:sz w:val="20"/>
                <w:szCs w:val="20"/>
              </w:rPr>
              <w:t>Listening</w:t>
            </w:r>
            <w:proofErr w:type="spellEnd"/>
            <w:r>
              <w:rPr>
                <w:rFonts w:ascii="Arial" w:eastAsia="Arial" w:hAnsi="Arial" w:cs="Arial"/>
                <w:sz w:val="20"/>
                <w:szCs w:val="20"/>
              </w:rPr>
              <w:t>* - Descrizione del livello</w:t>
            </w:r>
          </w:p>
        </w:tc>
      </w:tr>
      <w:tr w:rsidR="003809A5" w:rsidTr="00A37371">
        <w:trPr>
          <w:trHeight w:val="363"/>
        </w:trPr>
        <w:tc>
          <w:tcPr>
            <w:tcW w:w="3835" w:type="dxa"/>
            <w:vMerge/>
            <w:tcBorders>
              <w:top w:val="single" w:sz="4" w:space="0" w:color="000000"/>
              <w:left w:val="single" w:sz="4" w:space="0" w:color="000000"/>
              <w:right w:val="single" w:sz="4" w:space="0" w:color="000000"/>
            </w:tcBorders>
            <w:shd w:val="clear" w:color="auto" w:fill="auto"/>
            <w:tcMar>
              <w:left w:w="60" w:type="dxa"/>
            </w:tcMar>
          </w:tcPr>
          <w:p w:rsidR="003809A5" w:rsidRDefault="003809A5">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Livello QCER: B1</w:t>
            </w:r>
          </w:p>
        </w:tc>
        <w:tc>
          <w:tcPr>
            <w:tcW w:w="9433"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 xml:space="preserve">È in grado di comprendere i punti salienti di un discorso chiaro in lingua standard che tratti argomenti familiari affrontati abitualmente sul lavoro, a scuola, nel tempo libero ecc., compresi dei brevi racconti. </w:t>
            </w:r>
          </w:p>
        </w:tc>
      </w:tr>
      <w:tr w:rsidR="003809A5" w:rsidTr="00A37371">
        <w:trPr>
          <w:trHeight w:val="363"/>
        </w:trPr>
        <w:tc>
          <w:tcPr>
            <w:tcW w:w="3835" w:type="dxa"/>
            <w:vMerge/>
            <w:tcBorders>
              <w:top w:val="single" w:sz="4" w:space="0" w:color="000000"/>
              <w:left w:val="single" w:sz="4" w:space="0" w:color="000000"/>
              <w:right w:val="single" w:sz="4" w:space="0" w:color="000000"/>
            </w:tcBorders>
            <w:shd w:val="clear" w:color="auto" w:fill="auto"/>
            <w:tcMar>
              <w:left w:w="60" w:type="dxa"/>
            </w:tcMar>
          </w:tcPr>
          <w:p w:rsidR="003809A5" w:rsidRDefault="003809A5">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ind w:right="450" w:hanging="2"/>
              <w:jc w:val="both"/>
              <w:rPr>
                <w:rFonts w:ascii="Arial" w:eastAsia="Arial" w:hAnsi="Arial" w:cs="Arial"/>
                <w:sz w:val="20"/>
                <w:szCs w:val="20"/>
              </w:rPr>
            </w:pPr>
            <w:r>
              <w:rPr>
                <w:rFonts w:ascii="Arial" w:eastAsia="Arial" w:hAnsi="Arial" w:cs="Arial"/>
                <w:sz w:val="20"/>
                <w:szCs w:val="20"/>
              </w:rPr>
              <w:t>Livello QCER: B2</w:t>
            </w:r>
          </w:p>
        </w:tc>
        <w:tc>
          <w:tcPr>
            <w:tcW w:w="9433" w:type="dxa"/>
            <w:tcBorders>
              <w:top w:val="single" w:sz="4" w:space="0" w:color="000000"/>
              <w:left w:val="single" w:sz="4" w:space="0" w:color="000000"/>
              <w:bottom w:val="single" w:sz="4" w:space="0" w:color="000000"/>
              <w:right w:val="single" w:sz="4" w:space="0" w:color="000000"/>
            </w:tcBorders>
            <w:shd w:val="clear" w:color="auto" w:fill="auto"/>
          </w:tcPr>
          <w:p w:rsidR="003809A5" w:rsidRDefault="00D91EBC">
            <w:pPr>
              <w:numPr>
                <w:ilvl w:val="0"/>
                <w:numId w:val="20"/>
              </w:numPr>
              <w:ind w:left="0" w:hanging="2"/>
              <w:jc w:val="both"/>
              <w:rPr>
                <w:rFonts w:ascii="Arial" w:eastAsia="Arial" w:hAnsi="Arial" w:cs="Arial"/>
                <w:sz w:val="20"/>
                <w:szCs w:val="20"/>
              </w:rPr>
            </w:pPr>
            <w:r>
              <w:rPr>
                <w:rFonts w:ascii="Arial" w:eastAsia="Arial" w:hAnsi="Arial" w:cs="Arial"/>
                <w:sz w:val="20"/>
                <w:szCs w:val="20"/>
              </w:rPr>
              <w:t>È in grado di comprendere i concetti fondamentali di discorsi formulati in lingua standard su argomenti concreti e astratti, anche quando si tratta di discorsi concettualmente e linguisticamente complessi; di comprendere inoltre le discussioni tecniche del suo settore di specializzazione.</w:t>
            </w:r>
          </w:p>
          <w:p w:rsidR="003809A5" w:rsidRDefault="00D91EBC">
            <w:pPr>
              <w:numPr>
                <w:ilvl w:val="0"/>
                <w:numId w:val="20"/>
              </w:numPr>
              <w:ind w:left="0" w:right="450" w:hanging="2"/>
              <w:jc w:val="both"/>
              <w:rPr>
                <w:rFonts w:ascii="Arial" w:eastAsia="Arial" w:hAnsi="Arial" w:cs="Arial"/>
                <w:sz w:val="20"/>
                <w:szCs w:val="20"/>
              </w:rPr>
            </w:pPr>
            <w:r>
              <w:rPr>
                <w:rFonts w:ascii="Arial" w:eastAsia="Arial" w:hAnsi="Arial" w:cs="Arial"/>
                <w:sz w:val="20"/>
                <w:szCs w:val="20"/>
              </w:rPr>
              <w:t xml:space="preserve">È in grado di seguire un discorso lungo e argomentazioni complesse </w:t>
            </w:r>
            <w:proofErr w:type="spellStart"/>
            <w:r>
              <w:rPr>
                <w:rFonts w:ascii="Arial" w:eastAsia="Arial" w:hAnsi="Arial" w:cs="Arial"/>
                <w:sz w:val="20"/>
                <w:szCs w:val="20"/>
              </w:rPr>
              <w:t>purche</w:t>
            </w:r>
            <w:proofErr w:type="spellEnd"/>
            <w:r>
              <w:rPr>
                <w:rFonts w:ascii="Arial" w:eastAsia="Arial" w:hAnsi="Arial" w:cs="Arial"/>
                <w:sz w:val="20"/>
                <w:szCs w:val="20"/>
              </w:rPr>
              <w:t>́ l’argomento gli sia relativamente familiare e la struttura del discorso sia indicata con segnali espliciti</w:t>
            </w:r>
          </w:p>
        </w:tc>
      </w:tr>
    </w:tbl>
    <w:tbl>
      <w:tblPr>
        <w:tblStyle w:val="afffd"/>
        <w:tblW w:w="152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9"/>
      </w:tblGrid>
      <w:tr w:rsidR="003809A5">
        <w:tc>
          <w:tcPr>
            <w:tcW w:w="15299" w:type="dxa"/>
          </w:tcPr>
          <w:p w:rsidR="003809A5" w:rsidRPr="00A37371" w:rsidRDefault="00D91EBC">
            <w:pPr>
              <w:ind w:hanging="2"/>
              <w:rPr>
                <w:rFonts w:ascii="Arial" w:hAnsi="Arial" w:cs="Arial"/>
              </w:rPr>
            </w:pPr>
            <w:r w:rsidRPr="00A37371">
              <w:rPr>
                <w:rFonts w:ascii="Arial" w:hAnsi="Arial" w:cs="Arial"/>
                <w:sz w:val="16"/>
                <w:szCs w:val="16"/>
              </w:rPr>
              <w:t xml:space="preserve">*Le abilità attese per la lingua inglese al termine del secondo ciclo di istruzione sono riconducibili al livello B2 del Quadro Comune Europeo di Riferimento (QCER) per le lingue del Consiglio d’Europa, come indicato dai traguardi di sviluppo delle competenze delle Indicazioni nazionali riguardanti gli obiettivi specifici di apprendimento concernenti le </w:t>
            </w:r>
            <w:proofErr w:type="spellStart"/>
            <w:r w:rsidRPr="00A37371">
              <w:rPr>
                <w:rFonts w:ascii="Arial" w:hAnsi="Arial" w:cs="Arial"/>
                <w:sz w:val="16"/>
                <w:szCs w:val="16"/>
              </w:rPr>
              <w:t>attivita</w:t>
            </w:r>
            <w:proofErr w:type="spellEnd"/>
            <w:r w:rsidRPr="00A37371">
              <w:rPr>
                <w:rFonts w:ascii="Arial" w:hAnsi="Arial" w:cs="Arial"/>
                <w:sz w:val="16"/>
                <w:szCs w:val="16"/>
              </w:rPr>
              <w:t>̀ e gli insegnamenti compresi nei piani degli studi previsti per i percorsi liceali, delle Linee Guida per il passaggio al nuovo ordinamento Istituti Tecnici.</w:t>
            </w:r>
          </w:p>
        </w:tc>
      </w:tr>
    </w:tbl>
    <w:tbl>
      <w:tblPr>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C73C0" w:rsidRPr="00EF440C" w:rsidTr="00F83761">
        <w:tc>
          <w:tcPr>
            <w:tcW w:w="14741" w:type="dxa"/>
            <w:shd w:val="clear" w:color="auto" w:fill="B2D8DC"/>
            <w:tcMar>
              <w:left w:w="55" w:type="dxa"/>
            </w:tcMar>
          </w:tcPr>
          <w:p w:rsidR="003C73C0" w:rsidRPr="00EF440C" w:rsidRDefault="003C73C0" w:rsidP="00F83761">
            <w:pPr>
              <w:pBdr>
                <w:top w:val="nil"/>
                <w:left w:val="nil"/>
                <w:bottom w:val="nil"/>
                <w:right w:val="nil"/>
                <w:between w:val="nil"/>
              </w:pBdr>
              <w:ind w:hanging="2"/>
              <w:jc w:val="center"/>
              <w:rPr>
                <w:rFonts w:ascii="Arial" w:eastAsia="Arial" w:hAnsi="Arial" w:cs="Arial"/>
                <w:sz w:val="20"/>
                <w:szCs w:val="20"/>
              </w:rPr>
            </w:pPr>
            <w:r w:rsidRPr="00EF440C">
              <w:rPr>
                <w:rFonts w:ascii="Arial" w:eastAsia="Arial" w:hAnsi="Arial" w:cs="Arial"/>
                <w:b/>
                <w:sz w:val="20"/>
                <w:szCs w:val="20"/>
              </w:rPr>
              <w:t>MODALITÀ DI LAVORO</w:t>
            </w:r>
          </w:p>
        </w:tc>
      </w:tr>
      <w:tr w:rsidR="003C73C0" w:rsidTr="00F83761">
        <w:tc>
          <w:tcPr>
            <w:tcW w:w="14741" w:type="dxa"/>
            <w:tcMar>
              <w:left w:w="55" w:type="dxa"/>
            </w:tcMar>
          </w:tcPr>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cercherà di seguire la metodologia della comunicazione e dell’esperienza utilizzando un approccio di tipo comunicativo. Principio ispiratore sarà quello di insegnare una lingua straniera in modo da sviluppare delle abilità e non solo far acquisire dei contenuti. Sulla base di tale metodologia lo studente sarà portato a:</w:t>
            </w:r>
          </w:p>
          <w:p w:rsidR="003C73C0" w:rsidRDefault="003C73C0" w:rsidP="003C73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in modo operativo / attivo: le esercitazioni non saranno meccaniche e ripetitive ma comunicative, il più possibile contestualizzate, finalizzate e vicine all’esperienza dello studente;</w:t>
            </w:r>
          </w:p>
          <w:p w:rsidR="003C73C0" w:rsidRDefault="003C73C0" w:rsidP="003C73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Assumere abiti linguistici </w:t>
            </w:r>
            <w:proofErr w:type="spellStart"/>
            <w:r>
              <w:rPr>
                <w:rFonts w:ascii="Arial" w:eastAsia="Arial" w:hAnsi="Arial" w:cs="Arial"/>
                <w:sz w:val="20"/>
                <w:szCs w:val="20"/>
              </w:rPr>
              <w:t>rice</w:t>
            </w:r>
            <w:proofErr w:type="spellEnd"/>
            <w:r>
              <w:rPr>
                <w:rFonts w:ascii="Arial" w:eastAsia="Arial" w:hAnsi="Arial" w:cs="Arial"/>
                <w:sz w:val="20"/>
                <w:szCs w:val="20"/>
              </w:rPr>
              <w:t>-produttivi spontanei e automatici;</w:t>
            </w:r>
          </w:p>
          <w:p w:rsidR="003C73C0" w:rsidRDefault="003C73C0" w:rsidP="003C73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la grammatica, il lessico come strumenti per compiere delle funzioni comunicative e, nei limiti del quadro orario, in modo induttivo;</w:t>
            </w:r>
          </w:p>
          <w:p w:rsidR="003C73C0" w:rsidRDefault="003C73C0" w:rsidP="003C73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Raggiungere un certo grado di correttezza formale, anche s</w:t>
            </w:r>
            <w:bookmarkStart w:id="2" w:name="_GoBack"/>
            <w:bookmarkEnd w:id="2"/>
            <w:r>
              <w:rPr>
                <w:rFonts w:ascii="Arial" w:eastAsia="Arial" w:hAnsi="Arial" w:cs="Arial"/>
                <w:sz w:val="20"/>
                <w:szCs w:val="20"/>
              </w:rPr>
              <w:t>e tale aspetto dell’apprendimento non è considerato prioritario;</w:t>
            </w:r>
          </w:p>
          <w:p w:rsidR="003C73C0" w:rsidRDefault="003C73C0" w:rsidP="003C73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Acquisire i contenuti secondo schemi successivi che si dilateranno attraverso l’uso di nuovi esponenti linguistici che compiono funzioni comunicative già note, e attraverso </w:t>
            </w:r>
            <w:proofErr w:type="gramStart"/>
            <w:r>
              <w:rPr>
                <w:rFonts w:ascii="Arial" w:eastAsia="Arial" w:hAnsi="Arial" w:cs="Arial"/>
                <w:sz w:val="20"/>
                <w:szCs w:val="20"/>
              </w:rPr>
              <w:t>l’introduzione  di</w:t>
            </w:r>
            <w:proofErr w:type="gramEnd"/>
            <w:r>
              <w:rPr>
                <w:rFonts w:ascii="Arial" w:eastAsia="Arial" w:hAnsi="Arial" w:cs="Arial"/>
                <w:sz w:val="20"/>
                <w:szCs w:val="20"/>
              </w:rPr>
              <w:t xml:space="preserve"> funzioni comunicative nuove che si avvalgono di esponenti linguistici noti;</w:t>
            </w:r>
          </w:p>
          <w:p w:rsidR="003C73C0" w:rsidRDefault="003C73C0" w:rsidP="003C73C0">
            <w:pPr>
              <w:keepNext/>
              <w:numPr>
                <w:ilvl w:val="0"/>
                <w:numId w:val="39"/>
              </w:numPr>
              <w:pBdr>
                <w:top w:val="nil"/>
                <w:left w:val="nil"/>
                <w:bottom w:val="nil"/>
                <w:right w:val="nil"/>
                <w:between w:val="nil"/>
              </w:pBdr>
              <w:tabs>
                <w:tab w:val="left" w:pos="229"/>
              </w:tabs>
              <w:ind w:left="0" w:hanging="2"/>
              <w:rPr>
                <w:rFonts w:ascii="Arial" w:eastAsia="Arial" w:hAnsi="Arial" w:cs="Arial"/>
                <w:sz w:val="20"/>
                <w:szCs w:val="20"/>
              </w:rPr>
            </w:pPr>
            <w:r>
              <w:rPr>
                <w:rFonts w:ascii="Arial" w:eastAsia="Arial" w:hAnsi="Arial" w:cs="Arial"/>
                <w:sz w:val="20"/>
                <w:szCs w:val="20"/>
              </w:rPr>
              <w:t xml:space="preserve">Acquisire la consapevolezza che la lingua è espressione di una cultura e ne è strumento di esplorazione. </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Attraverso la: </w:t>
            </w:r>
          </w:p>
          <w:p w:rsidR="003C73C0" w:rsidRDefault="003C73C0" w:rsidP="003C73C0">
            <w:pPr>
              <w:numPr>
                <w:ilvl w:val="0"/>
                <w:numId w:val="3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lastRenderedPageBreak/>
              <w:t>Presentazione ed esercitazione della lingua in contesti comunicativi e culturali significativi che stimolino un confronto diretto e continuo fra la propria e le altre culture e diano una dimensione pratica all’apprendimento;</w:t>
            </w:r>
          </w:p>
          <w:p w:rsidR="003C73C0" w:rsidRDefault="003C73C0" w:rsidP="003C73C0">
            <w:pPr>
              <w:numPr>
                <w:ilvl w:val="0"/>
                <w:numId w:val="3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Revisione costante e continuo riutilizzo della lingua appresa in nuovi contesti, sulla base di un approccio a spirale che innesta nuove conoscenze su basi linguistiche preesistenti e favorisce un apprendimento duraturo;</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Più specificamente – sulla base di una scelta della lingua, secondo le indicazioni offerte nella proposta del Consiglio d’Europa, fatta tenendo conto delle funzioni comunicative, delle strutture e delle aree semantiche abitualmente usate in situazioni di vita quotidiana e professionale rispondenti agli interessi e alle esperienze degli studenti – il sillabo sarà così strutturato:</w:t>
            </w:r>
          </w:p>
          <w:p w:rsidR="003C73C0" w:rsidRDefault="003C73C0" w:rsidP="003C73C0">
            <w:pPr>
              <w:keepNext/>
              <w:numPr>
                <w:ilvl w:val="0"/>
                <w:numId w:val="41"/>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Grammatica e funzioni</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Il sillabo grammaticale seguirà un andamento ciclico a spirale che presenta gli argomenti in più unità/moduli nell’arco del triennio, accrescendo man mano le conoscenze degli studenti e rivedendo quanto già appreso in precedenza. Ciò consentirà di riciclare e consolidare la lingua appresa, prima di affrontare nuove difficoltà. Gli studenti saranno guidati a riflettere sulla forma e sull’uso delle strutture grammaticali dell’unità/modulo attraverso una </w:t>
            </w:r>
            <w:r>
              <w:rPr>
                <w:rFonts w:ascii="Arial" w:eastAsia="Arial" w:hAnsi="Arial" w:cs="Arial"/>
                <w:i/>
                <w:sz w:val="20"/>
                <w:szCs w:val="20"/>
              </w:rPr>
              <w:t>presentazione induttiva</w:t>
            </w:r>
            <w:r>
              <w:rPr>
                <w:rFonts w:ascii="Arial" w:eastAsia="Arial" w:hAnsi="Arial" w:cs="Arial"/>
                <w:sz w:val="20"/>
                <w:szCs w:val="20"/>
              </w:rPr>
              <w:t xml:space="preserve"> che comporta, dove opportuno, un lavoro di </w:t>
            </w:r>
            <w:r>
              <w:rPr>
                <w:rFonts w:ascii="Arial" w:eastAsia="Arial" w:hAnsi="Arial" w:cs="Arial"/>
                <w:i/>
                <w:sz w:val="20"/>
                <w:szCs w:val="20"/>
              </w:rPr>
              <w:t>riflessione contrastiva</w:t>
            </w:r>
            <w:r>
              <w:rPr>
                <w:rFonts w:ascii="Arial" w:eastAsia="Arial" w:hAnsi="Arial" w:cs="Arial"/>
                <w:sz w:val="20"/>
                <w:szCs w:val="20"/>
              </w:rPr>
              <w:t xml:space="preserve"> con la lingua italiana per prevenire aree di incertezza e di possibili errori marchiani. Alla presentazione induttiva seguiranno esercizi applicativi da svolgere in classe e/o a casa. </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Spiegazioni di tipo normativo ed una trattazione più approfondita, mediante un approccio di tipo descrittivo, degli esponenti e strutture grammaticali verranno offerte agli studenti, attraverso le sezioni specifiche del libro di testo e della grammatica in adozione, per consolidare le conoscenze e prevenire aree di incertezza determinate dall’interferenza della lingua madre con la lingua oggetto di studio.</w:t>
            </w:r>
          </w:p>
          <w:p w:rsidR="003C73C0" w:rsidRDefault="003C73C0" w:rsidP="003C73C0">
            <w:pPr>
              <w:numPr>
                <w:ilvl w:val="0"/>
                <w:numId w:val="41"/>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Lessico e fraseologia</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Si cercherà d’incoraggiare gli studenti, fin dall’inizio, a tenere un </w:t>
            </w:r>
            <w:r>
              <w:rPr>
                <w:rFonts w:ascii="Arial" w:eastAsia="Arial" w:hAnsi="Arial" w:cs="Arial"/>
                <w:i/>
                <w:sz w:val="20"/>
                <w:szCs w:val="20"/>
              </w:rPr>
              <w:t>quaderno</w:t>
            </w:r>
            <w:r>
              <w:rPr>
                <w:rFonts w:ascii="Arial" w:eastAsia="Arial" w:hAnsi="Arial" w:cs="Arial"/>
                <w:sz w:val="20"/>
                <w:szCs w:val="20"/>
              </w:rPr>
              <w:t xml:space="preserve"> - </w:t>
            </w:r>
            <w:r>
              <w:rPr>
                <w:rFonts w:ascii="Arial" w:eastAsia="Arial" w:hAnsi="Arial" w:cs="Arial"/>
                <w:i/>
                <w:sz w:val="20"/>
                <w:szCs w:val="20"/>
              </w:rPr>
              <w:t>dizionario personalizzato</w:t>
            </w:r>
            <w:r>
              <w:rPr>
                <w:rFonts w:ascii="Arial" w:eastAsia="Arial" w:hAnsi="Arial" w:cs="Arial"/>
                <w:sz w:val="20"/>
                <w:szCs w:val="20"/>
              </w:rPr>
              <w:t xml:space="preserve"> (in cui trascrivere vocaboli, espressioni idiomatiche, termini tecnici) da consultare ciclicamente. Il lessico presentato nel testo sarà ‘riciclato’ attraverso esercizi aventi diversa tipologia.</w:t>
            </w:r>
          </w:p>
          <w:p w:rsidR="003C73C0" w:rsidRDefault="003C73C0" w:rsidP="003C73C0">
            <w:pPr>
              <w:numPr>
                <w:ilvl w:val="0"/>
                <w:numId w:val="41"/>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 xml:space="preserve">Pronuncia </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Essendo una buona pronuncia alla base di una buona comunicazione si cercherà, nei limiti di tempo a disposizione, di insistere su questo aspetto dell’apprendimento della lingua. </w:t>
            </w:r>
          </w:p>
          <w:p w:rsidR="003C73C0" w:rsidRDefault="003C73C0" w:rsidP="003C73C0">
            <w:pPr>
              <w:numPr>
                <w:ilvl w:val="0"/>
                <w:numId w:val="41"/>
              </w:numPr>
              <w:pBdr>
                <w:top w:val="nil"/>
                <w:left w:val="nil"/>
                <w:bottom w:val="nil"/>
                <w:right w:val="nil"/>
                <w:between w:val="nil"/>
              </w:pBdr>
              <w:ind w:left="0" w:hanging="2"/>
              <w:jc w:val="both"/>
              <w:rPr>
                <w:rFonts w:ascii="Arial" w:eastAsia="Arial" w:hAnsi="Arial" w:cs="Arial"/>
                <w:sz w:val="20"/>
                <w:szCs w:val="20"/>
              </w:rPr>
            </w:pPr>
            <w:proofErr w:type="spellStart"/>
            <w:r>
              <w:rPr>
                <w:rFonts w:ascii="Arial" w:eastAsia="Arial" w:hAnsi="Arial" w:cs="Arial"/>
                <w:b/>
                <w:i/>
                <w:sz w:val="20"/>
                <w:szCs w:val="20"/>
              </w:rPr>
              <w:t>Listening</w:t>
            </w:r>
            <w:proofErr w:type="spellEnd"/>
            <w:proofErr w:type="gramStart"/>
            <w:r>
              <w:rPr>
                <w:rFonts w:ascii="Arial" w:eastAsia="Arial" w:hAnsi="Arial" w:cs="Arial"/>
                <w:b/>
                <w:i/>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orale)</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Si procederà nel seguente modo:</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ascoltare;</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di cui gli alunni potranno aver bisogno;</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spiegherà il compito o i compiti da svolgere durante l’ascolto;</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ascolterà il brano una volta, dando agli alunni il tempo per svolgere le attività assegnate;</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farà riascoltare il </w:t>
            </w:r>
            <w:proofErr w:type="gramStart"/>
            <w:r>
              <w:rPr>
                <w:rFonts w:ascii="Arial" w:eastAsia="Arial" w:hAnsi="Arial" w:cs="Arial"/>
                <w:sz w:val="20"/>
                <w:szCs w:val="20"/>
              </w:rPr>
              <w:t>brano  (</w:t>
            </w:r>
            <w:proofErr w:type="gramEnd"/>
            <w:r>
              <w:rPr>
                <w:rFonts w:ascii="Arial" w:eastAsia="Arial" w:hAnsi="Arial" w:cs="Arial"/>
                <w:sz w:val="20"/>
                <w:szCs w:val="20"/>
              </w:rPr>
              <w:t>anche con pause che ne facilitino la comprensione);</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 o a classe intera;</w:t>
            </w:r>
          </w:p>
          <w:p w:rsidR="003C73C0" w:rsidRDefault="003C73C0" w:rsidP="003C73C0">
            <w:pPr>
              <w:numPr>
                <w:ilvl w:val="1"/>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mostrerà in Lavagna Digitale la trascrizione della registrazione (</w:t>
            </w:r>
            <w:proofErr w:type="spellStart"/>
            <w:r>
              <w:rPr>
                <w:rFonts w:ascii="Arial" w:eastAsia="Arial" w:hAnsi="Arial" w:cs="Arial"/>
                <w:i/>
                <w:sz w:val="20"/>
                <w:szCs w:val="20"/>
              </w:rPr>
              <w:t>tapescript</w:t>
            </w:r>
            <w:proofErr w:type="spellEnd"/>
            <w:r>
              <w:rPr>
                <w:rFonts w:ascii="Arial" w:eastAsia="Arial" w:hAnsi="Arial" w:cs="Arial"/>
                <w:sz w:val="20"/>
                <w:szCs w:val="20"/>
              </w:rPr>
              <w:t xml:space="preserve">). </w:t>
            </w:r>
          </w:p>
          <w:p w:rsidR="003C73C0" w:rsidRDefault="003C73C0" w:rsidP="003C73C0">
            <w:pPr>
              <w:numPr>
                <w:ilvl w:val="0"/>
                <w:numId w:val="41"/>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Reading</w:t>
            </w:r>
            <w:proofErr w:type="gramStart"/>
            <w:r>
              <w:rPr>
                <w:rFonts w:ascii="Arial" w:eastAsia="Arial" w:hAnsi="Arial" w:cs="Arial"/>
                <w:b/>
                <w:i/>
                <w:sz w:val="20"/>
                <w:szCs w:val="20"/>
              </w:rPr>
              <w:t xml:space="preserve"> </w:t>
            </w:r>
            <w:r>
              <w:rPr>
                <w:rFonts w:ascii="Arial" w:eastAsia="Arial" w:hAnsi="Arial" w:cs="Arial"/>
                <w:b/>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scritta)</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I brani avranno valenza non solo formativa ma anche motivazionale, in quanto terranno conto il più possibile degli interessi propri, del livello di età degli alunni in modo da stimolare l’approccio alla lettura in lingua straniera. I temi affrontati riguarderanno non solo il mondo dei giovani e le loro problematiche, ma spazieranno su altri temi generali attinenti alle aree di indirizzo della scuola secondaria. Le letture permetteranno, inoltre, la ripetizione e il consolidamento ciclico di strutture, </w:t>
            </w:r>
            <w:r>
              <w:rPr>
                <w:rFonts w:ascii="Arial" w:eastAsia="Arial" w:hAnsi="Arial" w:cs="Arial"/>
                <w:sz w:val="20"/>
                <w:szCs w:val="20"/>
              </w:rPr>
              <w:lastRenderedPageBreak/>
              <w:t>funzioni e lessico in testi scritti, e guideranno gradualmente i discenti alla produzione di testi orali e scritti passando da un’abilità recettiva, quale la lettura, ad abilità produttive, quali la conversazione e la scrittura. Le attività di lettura vera e propria tenderanno ad attivare i tre tipi di strategie di comprensione:</w:t>
            </w:r>
          </w:p>
          <w:p w:rsidR="003C73C0" w:rsidRDefault="003C73C0" w:rsidP="003C73C0">
            <w:pPr>
              <w:numPr>
                <w:ilvl w:val="3"/>
                <w:numId w:val="36"/>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globale</w:t>
            </w:r>
            <w:proofErr w:type="gramEnd"/>
            <w:r>
              <w:rPr>
                <w:rFonts w:ascii="Arial" w:eastAsia="Arial" w:hAnsi="Arial" w:cs="Arial"/>
                <w:sz w:val="20"/>
                <w:szCs w:val="20"/>
              </w:rPr>
              <w:t>, per la comprensione dell’argomento generale del testo</w:t>
            </w:r>
          </w:p>
          <w:p w:rsidR="003C73C0" w:rsidRDefault="003C73C0" w:rsidP="003C73C0">
            <w:pPr>
              <w:numPr>
                <w:ilvl w:val="3"/>
                <w:numId w:val="36"/>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esplorativa</w:t>
            </w:r>
            <w:proofErr w:type="gramEnd"/>
            <w:r>
              <w:rPr>
                <w:rFonts w:ascii="Arial" w:eastAsia="Arial" w:hAnsi="Arial" w:cs="Arial"/>
                <w:sz w:val="20"/>
                <w:szCs w:val="20"/>
              </w:rPr>
              <w:t>, per la ricerca di informazioni specifiche</w:t>
            </w:r>
          </w:p>
          <w:p w:rsidR="003C73C0" w:rsidRDefault="003C73C0" w:rsidP="003C73C0">
            <w:pPr>
              <w:numPr>
                <w:ilvl w:val="3"/>
                <w:numId w:val="36"/>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analitica</w:t>
            </w:r>
            <w:proofErr w:type="gramEnd"/>
            <w:r>
              <w:rPr>
                <w:rFonts w:ascii="Arial" w:eastAsia="Arial" w:hAnsi="Arial" w:cs="Arial"/>
                <w:sz w:val="20"/>
                <w:szCs w:val="20"/>
              </w:rPr>
              <w:t>, per la comprensione più dettagliata del testo</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procederà nel seguente modo:</w:t>
            </w:r>
          </w:p>
          <w:p w:rsidR="003C73C0" w:rsidRDefault="003C73C0" w:rsidP="003C73C0">
            <w:pPr>
              <w:numPr>
                <w:ilvl w:val="0"/>
                <w:numId w:val="3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leggere (in italiano solo se strettamente necessario);</w:t>
            </w:r>
          </w:p>
          <w:p w:rsidR="003C73C0" w:rsidRDefault="003C73C0" w:rsidP="003C73C0">
            <w:pPr>
              <w:numPr>
                <w:ilvl w:val="0"/>
                <w:numId w:val="3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w:t>
            </w:r>
            <w:proofErr w:type="spellStart"/>
            <w:r>
              <w:rPr>
                <w:rFonts w:ascii="Arial" w:eastAsia="Arial" w:hAnsi="Arial" w:cs="Arial"/>
                <w:i/>
                <w:sz w:val="20"/>
                <w:szCs w:val="20"/>
              </w:rPr>
              <w:t>keywords</w:t>
            </w:r>
            <w:proofErr w:type="spellEnd"/>
            <w:r>
              <w:rPr>
                <w:rFonts w:ascii="Arial" w:eastAsia="Arial" w:hAnsi="Arial" w:cs="Arial"/>
                <w:sz w:val="20"/>
                <w:szCs w:val="20"/>
              </w:rPr>
              <w:t>) di cui gli alunni potranno aver bisogno;</w:t>
            </w:r>
          </w:p>
          <w:p w:rsidR="003C73C0" w:rsidRDefault="003C73C0" w:rsidP="003C73C0">
            <w:pPr>
              <w:numPr>
                <w:ilvl w:val="0"/>
                <w:numId w:val="35"/>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Si spiegherà il compito o i compiti da svolgere durante la lettura. La comprensione globale del testo avverrà di norma attraverso domande, questionari vero / falso, tabelle da compilare, trasferimento e / o riutilizzazione dei dati ricavati dal testo;</w:t>
            </w:r>
          </w:p>
          <w:p w:rsidR="003C73C0" w:rsidRDefault="003C73C0" w:rsidP="003C73C0">
            <w:pPr>
              <w:numPr>
                <w:ilvl w:val="0"/>
                <w:numId w:val="3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Assegnazione del tempo necessario per svolgere il compito;</w:t>
            </w:r>
          </w:p>
          <w:p w:rsidR="003C73C0" w:rsidRDefault="003C73C0" w:rsidP="003C73C0">
            <w:pPr>
              <w:numPr>
                <w:ilvl w:val="0"/>
                <w:numId w:val="3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w:t>
            </w:r>
          </w:p>
          <w:p w:rsidR="003C73C0" w:rsidRDefault="003C73C0" w:rsidP="003C73C0">
            <w:pPr>
              <w:numPr>
                <w:ilvl w:val="0"/>
                <w:numId w:val="3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guida all’inferenza dal contesto del significato di vocaboli sconosciuti;</w:t>
            </w:r>
          </w:p>
          <w:p w:rsidR="003C73C0" w:rsidRDefault="003C73C0" w:rsidP="003C73C0">
            <w:pPr>
              <w:numPr>
                <w:ilvl w:val="0"/>
                <w:numId w:val="3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sviluppo del patrimonio lessicale attraverso la ricerca o la proposta di sinonimi;</w:t>
            </w:r>
          </w:p>
          <w:p w:rsidR="003C73C0" w:rsidRDefault="003C73C0" w:rsidP="003C73C0">
            <w:pPr>
              <w:numPr>
                <w:ilvl w:val="0"/>
                <w:numId w:val="35"/>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Eventuale messa in evidenza di nessi temporali, sequenziali, causa / effetto che collegano frasi e paragrafi fra di loro e che sono espressi attraverso elementi connettivi.</w:t>
            </w:r>
          </w:p>
          <w:p w:rsidR="003C73C0" w:rsidRDefault="003C73C0" w:rsidP="003C73C0">
            <w:pPr>
              <w:numPr>
                <w:ilvl w:val="0"/>
                <w:numId w:val="41"/>
              </w:numPr>
              <w:pBdr>
                <w:top w:val="nil"/>
                <w:left w:val="nil"/>
                <w:bottom w:val="nil"/>
                <w:right w:val="nil"/>
                <w:between w:val="nil"/>
              </w:pBdr>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Writing</w:t>
            </w:r>
            <w:proofErr w:type="spellEnd"/>
            <w:r>
              <w:rPr>
                <w:rFonts w:ascii="Arial" w:eastAsia="Arial" w:hAnsi="Arial" w:cs="Arial"/>
                <w:b/>
                <w:i/>
                <w:sz w:val="20"/>
                <w:szCs w:val="20"/>
              </w:rPr>
              <w:t xml:space="preserve"> </w:t>
            </w:r>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scritta)</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Verranno curate in particolar modo:</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passaggio fra esercitazione guidata e produzione libera attuata attraverso esercizi di composizione sulla base di modelli dati nelle attività di lettura;</w:t>
            </w:r>
          </w:p>
          <w:p w:rsidR="003C73C0" w:rsidRDefault="003C73C0" w:rsidP="00F83761">
            <w:pPr>
              <w:pBdr>
                <w:top w:val="nil"/>
                <w:left w:val="nil"/>
                <w:bottom w:val="nil"/>
                <w:right w:val="nil"/>
                <w:between w:val="nil"/>
              </w:pBdr>
              <w:ind w:hanging="2"/>
              <w:jc w:val="both"/>
              <w:rPr>
                <w:rFonts w:ascii="Arial" w:eastAsia="Arial" w:hAnsi="Arial" w:cs="Arial"/>
                <w:sz w:val="20"/>
                <w:szCs w:val="20"/>
                <w:highlight w:val="yellow"/>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produzione di testi liberi seguendo le tracce date. Tale produzione sarà incentrata essenzialmente sulla composizione di messaggi, </w:t>
            </w:r>
            <w:proofErr w:type="spellStart"/>
            <w:r>
              <w:rPr>
                <w:rFonts w:ascii="Arial" w:eastAsia="Arial" w:hAnsi="Arial" w:cs="Arial"/>
                <w:sz w:val="20"/>
                <w:szCs w:val="20"/>
              </w:rPr>
              <w:t>mails</w:t>
            </w:r>
            <w:proofErr w:type="spellEnd"/>
            <w:r>
              <w:rPr>
                <w:rFonts w:ascii="Arial" w:eastAsia="Arial" w:hAnsi="Arial" w:cs="Arial"/>
                <w:sz w:val="20"/>
                <w:szCs w:val="20"/>
              </w:rPr>
              <w:t>, appunti, brevi testi di tipo descrittivo e narrativo.</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Le attività scritte che verranno svolte possono essere suddivise in tre grandi categorie:</w:t>
            </w:r>
          </w:p>
          <w:p w:rsidR="003C73C0" w:rsidRDefault="003C73C0" w:rsidP="003C73C0">
            <w:pPr>
              <w:numPr>
                <w:ilvl w:val="1"/>
                <w:numId w:val="3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che si prefiggono di trasporre nell’ambito della lingua scritta quanto appreso oralmente e di consolidare gli aspetti formali della lingua;</w:t>
            </w:r>
          </w:p>
          <w:p w:rsidR="003C73C0" w:rsidRDefault="003C73C0" w:rsidP="003C73C0">
            <w:pPr>
              <w:numPr>
                <w:ilvl w:val="1"/>
                <w:numId w:val="3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dirette ad uno sviluppo graduale delle capacità di espressione scritta attraverso la costruzione e l’analisi di testi di vario tipo;</w:t>
            </w:r>
          </w:p>
          <w:p w:rsidR="003C73C0" w:rsidRDefault="003C73C0" w:rsidP="003C73C0">
            <w:pPr>
              <w:numPr>
                <w:ilvl w:val="1"/>
                <w:numId w:val="3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Esercizi di revisione ed ampliamento del lessico.</w:t>
            </w:r>
          </w:p>
          <w:p w:rsidR="003C73C0" w:rsidRDefault="003C73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potrà procedere nel seguente modo:</w:t>
            </w:r>
          </w:p>
          <w:p w:rsidR="003C73C0" w:rsidRDefault="003C73C0" w:rsidP="003C73C0">
            <w:pPr>
              <w:numPr>
                <w:ilvl w:val="4"/>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farà preparare un rapido elenco di idee in classe (brainstorming) per stimolare a pensare;</w:t>
            </w:r>
          </w:p>
          <w:p w:rsidR="003C73C0" w:rsidRDefault="003C73C0" w:rsidP="003C73C0">
            <w:pPr>
              <w:numPr>
                <w:ilvl w:val="4"/>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spiegherà che il testo va diviso in paragrafi ed ogni paragrafo dovrà trattare un argomento o sviluppare un aspetto;</w:t>
            </w:r>
          </w:p>
          <w:p w:rsidR="003C73C0" w:rsidRDefault="003C73C0" w:rsidP="003C73C0">
            <w:pPr>
              <w:numPr>
                <w:ilvl w:val="4"/>
                <w:numId w:val="42"/>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incoraggeranno i discenti a lavorare insieme per produrre elaborati più articolati, in vista soprattutto di l’eventuale partecipazione dei singoli o della classe a Progetti di </w:t>
            </w:r>
            <w:proofErr w:type="spellStart"/>
            <w:r>
              <w:rPr>
                <w:rFonts w:ascii="Arial" w:eastAsia="Arial" w:hAnsi="Arial" w:cs="Arial"/>
                <w:i/>
                <w:sz w:val="20"/>
                <w:szCs w:val="20"/>
              </w:rPr>
              <w:t>eTwinning</w:t>
            </w:r>
            <w:proofErr w:type="spellEnd"/>
            <w:r>
              <w:rPr>
                <w:rFonts w:ascii="Arial" w:eastAsia="Arial" w:hAnsi="Arial" w:cs="Arial"/>
                <w:sz w:val="20"/>
                <w:szCs w:val="20"/>
              </w:rPr>
              <w:t xml:space="preserve">, </w:t>
            </w:r>
            <w:r>
              <w:rPr>
                <w:rFonts w:ascii="Arial" w:eastAsia="Arial" w:hAnsi="Arial" w:cs="Arial"/>
                <w:i/>
                <w:sz w:val="20"/>
                <w:szCs w:val="20"/>
              </w:rPr>
              <w:t xml:space="preserve">Erasmus + </w:t>
            </w:r>
            <w:r>
              <w:rPr>
                <w:rFonts w:ascii="Arial" w:eastAsia="Arial" w:hAnsi="Arial" w:cs="Arial"/>
                <w:sz w:val="20"/>
                <w:szCs w:val="20"/>
              </w:rPr>
              <w:t>o scambio culturale;</w:t>
            </w:r>
          </w:p>
          <w:p w:rsidR="003C73C0" w:rsidRDefault="003C73C0" w:rsidP="003C73C0">
            <w:pPr>
              <w:numPr>
                <w:ilvl w:val="4"/>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Autocorrezione.</w:t>
            </w:r>
          </w:p>
          <w:p w:rsidR="003C73C0" w:rsidRDefault="003C73C0" w:rsidP="003C73C0">
            <w:pPr>
              <w:numPr>
                <w:ilvl w:val="0"/>
                <w:numId w:val="41"/>
              </w:numPr>
              <w:pBdr>
                <w:top w:val="nil"/>
                <w:left w:val="nil"/>
                <w:bottom w:val="nil"/>
                <w:right w:val="nil"/>
                <w:between w:val="nil"/>
              </w:pBdr>
              <w:tabs>
                <w:tab w:val="left" w:pos="540"/>
              </w:tabs>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Speaking</w:t>
            </w:r>
            <w:proofErr w:type="spellEnd"/>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orale)</w:t>
            </w:r>
          </w:p>
          <w:p w:rsidR="003C73C0" w:rsidRDefault="003C73C0" w:rsidP="00F83761">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t xml:space="preserve">La produzione orale sarà favorita dando agli alunni l’opportunità di utilizzare la lingua in attività di comunicazione individuali, a coppie o in gruppo, che consentano la partecipazione attiva di tutta la classe contemporaneamente e in un breve spazio di tempo. Le varie attività avranno lo scopo di abituare lo studente a reagire </w:t>
            </w:r>
            <w:r>
              <w:rPr>
                <w:rFonts w:ascii="Arial" w:eastAsia="Arial" w:hAnsi="Arial" w:cs="Arial"/>
                <w:sz w:val="20"/>
                <w:szCs w:val="20"/>
              </w:rPr>
              <w:lastRenderedPageBreak/>
              <w:t>prontamente quando, nella realtà, si trovi in una situazione simile a quella simulata in classe. Abitueranno lo studente, inoltre, al tipo di produzione orale situazionale richiesto da esami quali il PET (</w:t>
            </w:r>
            <w:r>
              <w:rPr>
                <w:rFonts w:ascii="Arial" w:eastAsia="Arial" w:hAnsi="Arial" w:cs="Arial"/>
                <w:i/>
                <w:sz w:val="20"/>
                <w:szCs w:val="20"/>
              </w:rPr>
              <w:t xml:space="preserve">Preliminary English </w:t>
            </w:r>
            <w:proofErr w:type="gramStart"/>
            <w:r>
              <w:rPr>
                <w:rFonts w:ascii="Arial" w:eastAsia="Arial" w:hAnsi="Arial" w:cs="Arial"/>
                <w:i/>
                <w:sz w:val="20"/>
                <w:szCs w:val="20"/>
              </w:rPr>
              <w:t xml:space="preserve">Test </w:t>
            </w:r>
            <w:r>
              <w:rPr>
                <w:rFonts w:ascii="Arial" w:eastAsia="Arial" w:hAnsi="Arial" w:cs="Arial"/>
                <w:sz w:val="20"/>
                <w:szCs w:val="20"/>
              </w:rPr>
              <w:t>)</w:t>
            </w:r>
            <w:proofErr w:type="gramEnd"/>
            <w:r>
              <w:rPr>
                <w:rFonts w:ascii="Arial" w:eastAsia="Arial" w:hAnsi="Arial" w:cs="Arial"/>
                <w:sz w:val="20"/>
                <w:szCs w:val="20"/>
              </w:rPr>
              <w:t xml:space="preserve"> e, per gli studenti che abbiano raggiunto livelli più elevati, il FCE (</w:t>
            </w:r>
            <w:r>
              <w:rPr>
                <w:rFonts w:ascii="Arial" w:eastAsia="Arial" w:hAnsi="Arial" w:cs="Arial"/>
                <w:i/>
                <w:sz w:val="20"/>
                <w:szCs w:val="20"/>
              </w:rPr>
              <w:t>First Certificate of English</w:t>
            </w:r>
            <w:r>
              <w:rPr>
                <w:rFonts w:ascii="Arial" w:eastAsia="Arial" w:hAnsi="Arial" w:cs="Arial"/>
                <w:sz w:val="20"/>
                <w:szCs w:val="20"/>
              </w:rPr>
              <w:t xml:space="preserve">). </w:t>
            </w:r>
          </w:p>
          <w:p w:rsidR="003C73C0" w:rsidRDefault="003C73C0" w:rsidP="00F83761">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t xml:space="preserve">Si cercherà, dunque, di utilizzare la lingua inglese il più costantemente possibile non solo nei comuni scambi verbali di </w:t>
            </w:r>
            <w:proofErr w:type="spellStart"/>
            <w:r>
              <w:rPr>
                <w:rFonts w:ascii="Arial" w:eastAsia="Arial" w:hAnsi="Arial" w:cs="Arial"/>
                <w:i/>
                <w:sz w:val="20"/>
                <w:szCs w:val="20"/>
              </w:rPr>
              <w:t>class</w:t>
            </w:r>
            <w:proofErr w:type="spellEnd"/>
            <w:r>
              <w:rPr>
                <w:rFonts w:ascii="Arial" w:eastAsia="Arial" w:hAnsi="Arial" w:cs="Arial"/>
                <w:sz w:val="20"/>
                <w:szCs w:val="20"/>
              </w:rPr>
              <w:t xml:space="preserve"> </w:t>
            </w:r>
            <w:r>
              <w:rPr>
                <w:rFonts w:ascii="Arial" w:eastAsia="Arial" w:hAnsi="Arial" w:cs="Arial"/>
                <w:i/>
                <w:sz w:val="20"/>
                <w:szCs w:val="20"/>
              </w:rPr>
              <w:t>management</w:t>
            </w:r>
            <w:r>
              <w:rPr>
                <w:rFonts w:ascii="Arial" w:eastAsia="Arial" w:hAnsi="Arial" w:cs="Arial"/>
                <w:sz w:val="20"/>
                <w:szCs w:val="20"/>
              </w:rPr>
              <w:t xml:space="preserve"> ma in qualsiasi ambito. Ciò favorirà la formazione di un </w:t>
            </w:r>
            <w:r>
              <w:rPr>
                <w:rFonts w:ascii="Arial" w:eastAsia="Arial" w:hAnsi="Arial" w:cs="Arial"/>
                <w:i/>
                <w:sz w:val="20"/>
                <w:szCs w:val="20"/>
              </w:rPr>
              <w:t>habitus</w:t>
            </w:r>
            <w:r>
              <w:rPr>
                <w:rFonts w:ascii="Arial" w:eastAsia="Arial" w:hAnsi="Arial" w:cs="Arial"/>
                <w:sz w:val="20"/>
                <w:szCs w:val="20"/>
              </w:rPr>
              <w:t xml:space="preserve"> mentale nel quale i discenti entreranno spontaneamente ogni volta che, dalle altre lezioni curricolari, si passerà alla lezione di lingua inglese. Il corso non sarà, perciò incentrato sullo sviluppo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on use</w:t>
            </w:r>
            <w:r>
              <w:rPr>
                <w:rFonts w:ascii="Arial" w:eastAsia="Arial" w:hAnsi="Arial" w:cs="Arial"/>
                <w:sz w:val="20"/>
                <w:szCs w:val="20"/>
              </w:rPr>
              <w:t xml:space="preserve"> (conoscenza teorica della lingua) ma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of use</w:t>
            </w:r>
            <w:r>
              <w:rPr>
                <w:rFonts w:ascii="Arial" w:eastAsia="Arial" w:hAnsi="Arial" w:cs="Arial"/>
                <w:sz w:val="20"/>
                <w:szCs w:val="20"/>
              </w:rPr>
              <w:t xml:space="preserve"> (reale utilizzo della lingua). A questo scopo si cercherà di privilegiare la </w:t>
            </w:r>
            <w:proofErr w:type="spellStart"/>
            <w:r>
              <w:rPr>
                <w:rFonts w:ascii="Arial" w:eastAsia="Arial" w:hAnsi="Arial" w:cs="Arial"/>
                <w:i/>
                <w:sz w:val="20"/>
                <w:szCs w:val="20"/>
              </w:rPr>
              <w:t>fluency</w:t>
            </w:r>
            <w:proofErr w:type="spellEnd"/>
            <w:r>
              <w:rPr>
                <w:rFonts w:ascii="Arial" w:eastAsia="Arial" w:hAnsi="Arial" w:cs="Arial"/>
                <w:sz w:val="20"/>
                <w:szCs w:val="20"/>
              </w:rPr>
              <w:t xml:space="preserve"> (efficacia comunicativa) rispetto alla </w:t>
            </w:r>
            <w:proofErr w:type="spellStart"/>
            <w:r>
              <w:rPr>
                <w:rFonts w:ascii="Arial" w:eastAsia="Arial" w:hAnsi="Arial" w:cs="Arial"/>
                <w:i/>
                <w:sz w:val="20"/>
                <w:szCs w:val="20"/>
              </w:rPr>
              <w:t>accuracy</w:t>
            </w:r>
            <w:proofErr w:type="spellEnd"/>
            <w:r>
              <w:rPr>
                <w:rFonts w:ascii="Arial" w:eastAsia="Arial" w:hAnsi="Arial" w:cs="Arial"/>
                <w:sz w:val="20"/>
                <w:szCs w:val="20"/>
              </w:rPr>
              <w:t xml:space="preserve"> (correttezza formale e sintattico-grammaticale) in quanto il fine precipuo dell’apprendimento di una lingua straniera è la comunicazione. Si procederà nel seguente modo:</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spiegherà, in lingua inglese, il compito o i compiti da svolgere; </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faranno </w:t>
            </w:r>
            <w:proofErr w:type="gramStart"/>
            <w:r>
              <w:rPr>
                <w:rFonts w:ascii="Arial" w:eastAsia="Arial" w:hAnsi="Arial" w:cs="Arial"/>
                <w:sz w:val="20"/>
                <w:szCs w:val="20"/>
              </w:rPr>
              <w:t>ascoltare  dialoghi</w:t>
            </w:r>
            <w:proofErr w:type="gramEnd"/>
            <w:r>
              <w:rPr>
                <w:rFonts w:ascii="Arial" w:eastAsia="Arial" w:hAnsi="Arial" w:cs="Arial"/>
                <w:sz w:val="20"/>
                <w:szCs w:val="20"/>
              </w:rPr>
              <w:t xml:space="preserve"> / brani modello;</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assegneranno </w:t>
            </w:r>
            <w:proofErr w:type="gramStart"/>
            <w:r>
              <w:rPr>
                <w:rFonts w:ascii="Arial" w:eastAsia="Arial" w:hAnsi="Arial" w:cs="Arial"/>
                <w:sz w:val="20"/>
                <w:szCs w:val="20"/>
              </w:rPr>
              <w:t>i  ruoli</w:t>
            </w:r>
            <w:proofErr w:type="gramEnd"/>
            <w:r>
              <w:rPr>
                <w:rFonts w:ascii="Arial" w:eastAsia="Arial" w:hAnsi="Arial" w:cs="Arial"/>
                <w:sz w:val="20"/>
                <w:szCs w:val="20"/>
              </w:rPr>
              <w:t xml:space="preserve">  A e  B agli  alunni che interagiranno a coppie o A, B, C etc. per le attività che presuppongano lavoro in gruppi;</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richiederà alla classe di rispiegare il compito da svolgere, presentare un dialogo modello chiamando alcuni alunni a leggerlo dal posto o recitarlo;</w:t>
            </w:r>
          </w:p>
          <w:p w:rsidR="003C73C0" w:rsidRDefault="003C73C0" w:rsidP="003C73C0">
            <w:pPr>
              <w:numPr>
                <w:ilvl w:val="0"/>
                <w:numId w:val="43"/>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w:t>
            </w:r>
            <w:proofErr w:type="gramStart"/>
            <w:r>
              <w:rPr>
                <w:rFonts w:ascii="Arial" w:eastAsia="Arial" w:hAnsi="Arial" w:cs="Arial"/>
                <w:sz w:val="20"/>
                <w:szCs w:val="20"/>
              </w:rPr>
              <w:t>darà  inizio</w:t>
            </w:r>
            <w:proofErr w:type="gramEnd"/>
            <w:r>
              <w:rPr>
                <w:rFonts w:ascii="Arial" w:eastAsia="Arial" w:hAnsi="Arial" w:cs="Arial"/>
                <w:sz w:val="20"/>
                <w:szCs w:val="20"/>
              </w:rPr>
              <w:t xml:space="preserve">  all’attività  vera  e  propria di  </w:t>
            </w:r>
            <w:proofErr w:type="spellStart"/>
            <w:r>
              <w:rPr>
                <w:rFonts w:ascii="Arial" w:eastAsia="Arial" w:hAnsi="Arial" w:cs="Arial"/>
                <w:i/>
                <w:sz w:val="20"/>
                <w:szCs w:val="20"/>
              </w:rPr>
              <w:t>pair</w:t>
            </w:r>
            <w:proofErr w:type="spellEnd"/>
            <w:r>
              <w:rPr>
                <w:rFonts w:ascii="Arial" w:eastAsia="Arial" w:hAnsi="Arial" w:cs="Arial"/>
                <w:i/>
                <w:sz w:val="20"/>
                <w:szCs w:val="20"/>
              </w:rPr>
              <w:t xml:space="preserve"> work </w:t>
            </w:r>
            <w:r>
              <w:rPr>
                <w:rFonts w:ascii="Arial" w:eastAsia="Arial" w:hAnsi="Arial" w:cs="Arial"/>
                <w:sz w:val="20"/>
                <w:szCs w:val="20"/>
              </w:rPr>
              <w:t xml:space="preserve">o  </w:t>
            </w:r>
            <w:proofErr w:type="spellStart"/>
            <w:r>
              <w:rPr>
                <w:rFonts w:ascii="Arial" w:eastAsia="Arial" w:hAnsi="Arial" w:cs="Arial"/>
                <w:i/>
                <w:sz w:val="20"/>
                <w:szCs w:val="20"/>
              </w:rPr>
              <w:t>role</w:t>
            </w:r>
            <w:proofErr w:type="spellEnd"/>
            <w:r>
              <w:rPr>
                <w:rFonts w:ascii="Arial" w:eastAsia="Arial" w:hAnsi="Arial" w:cs="Arial"/>
                <w:i/>
                <w:sz w:val="20"/>
                <w:szCs w:val="20"/>
              </w:rPr>
              <w:t xml:space="preserve"> play</w:t>
            </w:r>
            <w:r>
              <w:rPr>
                <w:rFonts w:ascii="Arial" w:eastAsia="Arial" w:hAnsi="Arial" w:cs="Arial"/>
                <w:sz w:val="20"/>
                <w:szCs w:val="20"/>
              </w:rPr>
              <w:t xml:space="preserve">  mentre il docente girerà per l’aula in silenzio, sorvegliando l’esecuzione dell’attività e, eventualmente, pronto ad intervenire per dare un </w:t>
            </w:r>
            <w:r>
              <w:rPr>
                <w:rFonts w:ascii="Arial" w:eastAsia="Arial" w:hAnsi="Arial" w:cs="Arial"/>
                <w:i/>
                <w:sz w:val="20"/>
                <w:szCs w:val="20"/>
              </w:rPr>
              <w:t>feedback</w:t>
            </w:r>
            <w:r>
              <w:rPr>
                <w:rFonts w:ascii="Arial" w:eastAsia="Arial" w:hAnsi="Arial" w:cs="Arial"/>
                <w:sz w:val="20"/>
                <w:szCs w:val="20"/>
              </w:rPr>
              <w:t xml:space="preserve">; </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chiederà a una o due coppie di leggere / recitare il dialogo di fronte alla classe;</w:t>
            </w:r>
          </w:p>
          <w:p w:rsidR="003C73C0" w:rsidRDefault="003C73C0" w:rsidP="003C73C0">
            <w:pPr>
              <w:numPr>
                <w:ilvl w:val="0"/>
                <w:numId w:val="4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discuteranno gli errori con tutta la classe alla fine dell’attività.</w:t>
            </w:r>
          </w:p>
          <w:p w:rsidR="003C73C0" w:rsidRDefault="003C73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Per quanto concerne la </w:t>
            </w:r>
            <w:proofErr w:type="spellStart"/>
            <w:r>
              <w:rPr>
                <w:rFonts w:ascii="Arial" w:eastAsia="Arial" w:hAnsi="Arial" w:cs="Arial"/>
                <w:sz w:val="20"/>
                <w:szCs w:val="20"/>
              </w:rPr>
              <w:t>Microlingua</w:t>
            </w:r>
            <w:proofErr w:type="spellEnd"/>
            <w:r>
              <w:rPr>
                <w:rFonts w:ascii="Arial" w:eastAsia="Arial" w:hAnsi="Arial" w:cs="Arial"/>
                <w:sz w:val="20"/>
                <w:szCs w:val="20"/>
              </w:rPr>
              <w:t xml:space="preserve"> afferente l’ambito della chimica si incoraggeranno gli alunni ad esporre i contenuti a carattere professionale simulando situazioni reali in cui gli argomenti specialistici vengano ‘discussi’ o siano alla base del colloquio / confronto.</w:t>
            </w:r>
          </w:p>
        </w:tc>
      </w:tr>
    </w:tbl>
    <w:tbl>
      <w:tblPr>
        <w:tblStyle w:val="afffe"/>
        <w:tblW w:w="1480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802"/>
      </w:tblGrid>
      <w:tr w:rsidR="003809A5" w:rsidRPr="0066785D">
        <w:trPr>
          <w:trHeight w:val="166"/>
        </w:trPr>
        <w:tc>
          <w:tcPr>
            <w:tcW w:w="14802" w:type="dxa"/>
            <w:shd w:val="clear" w:color="auto" w:fill="B2D8DC"/>
            <w:tcMar>
              <w:left w:w="55" w:type="dxa"/>
            </w:tcMar>
          </w:tcPr>
          <w:p w:rsidR="003809A5" w:rsidRPr="0066785D" w:rsidRDefault="00D91EBC">
            <w:pPr>
              <w:pBdr>
                <w:top w:val="nil"/>
                <w:left w:val="nil"/>
                <w:bottom w:val="nil"/>
                <w:right w:val="nil"/>
                <w:between w:val="nil"/>
              </w:pBdr>
              <w:ind w:hanging="2"/>
              <w:jc w:val="center"/>
              <w:rPr>
                <w:rFonts w:ascii="Arial" w:eastAsia="Arial" w:hAnsi="Arial" w:cs="Arial"/>
                <w:sz w:val="20"/>
                <w:szCs w:val="20"/>
              </w:rPr>
            </w:pPr>
            <w:bookmarkStart w:id="3" w:name="bookmark=id.30j0zll" w:colFirst="0" w:colLast="0"/>
            <w:bookmarkEnd w:id="3"/>
            <w:r w:rsidRPr="0066785D">
              <w:rPr>
                <w:rFonts w:ascii="Arial" w:eastAsia="Arial" w:hAnsi="Arial" w:cs="Arial"/>
                <w:b/>
                <w:sz w:val="20"/>
                <w:szCs w:val="20"/>
              </w:rPr>
              <w:lastRenderedPageBreak/>
              <w:t>STRUMENTI DI LAVORO</w:t>
            </w:r>
          </w:p>
        </w:tc>
      </w:tr>
      <w:tr w:rsidR="003809A5">
        <w:tc>
          <w:tcPr>
            <w:tcW w:w="14802" w:type="dxa"/>
            <w:tcMar>
              <w:left w:w="55" w:type="dxa"/>
            </w:tcMar>
          </w:tcPr>
          <w:p w:rsidR="003809A5" w:rsidRDefault="00D91EBC">
            <w:pPr>
              <w:pBdr>
                <w:top w:val="nil"/>
                <w:left w:val="nil"/>
                <w:bottom w:val="nil"/>
                <w:right w:val="nil"/>
                <w:between w:val="nil"/>
              </w:pBdr>
              <w:ind w:hanging="2"/>
              <w:jc w:val="both"/>
              <w:rPr>
                <w:rFonts w:ascii="Arial" w:eastAsia="Arial" w:hAnsi="Arial" w:cs="Arial"/>
                <w:sz w:val="20"/>
                <w:szCs w:val="20"/>
              </w:rPr>
            </w:pPr>
            <w:proofErr w:type="spellStart"/>
            <w:r>
              <w:rPr>
                <w:rFonts w:ascii="Arial" w:eastAsia="Arial" w:hAnsi="Arial" w:cs="Arial"/>
                <w:sz w:val="20"/>
                <w:szCs w:val="20"/>
              </w:rPr>
              <w:t>Robba</w:t>
            </w:r>
            <w:proofErr w:type="spellEnd"/>
            <w:r>
              <w:rPr>
                <w:rFonts w:ascii="Arial" w:eastAsia="Arial" w:hAnsi="Arial" w:cs="Arial"/>
                <w:sz w:val="20"/>
                <w:szCs w:val="20"/>
              </w:rPr>
              <w:t xml:space="preserve">- </w:t>
            </w:r>
            <w:proofErr w:type="gramStart"/>
            <w:r>
              <w:rPr>
                <w:rFonts w:ascii="Arial" w:eastAsia="Arial" w:hAnsi="Arial" w:cs="Arial"/>
                <w:sz w:val="20"/>
                <w:szCs w:val="20"/>
              </w:rPr>
              <w:t>Rua  “</w:t>
            </w:r>
            <w:proofErr w:type="spellStart"/>
            <w:proofErr w:type="gramEnd"/>
            <w:r>
              <w:rPr>
                <w:rFonts w:ascii="Arial" w:eastAsia="Arial" w:hAnsi="Arial" w:cs="Arial"/>
                <w:sz w:val="20"/>
                <w:szCs w:val="20"/>
              </w:rPr>
              <w:t>MechPower</w:t>
            </w:r>
            <w:proofErr w:type="spellEnd"/>
            <w:r>
              <w:rPr>
                <w:rFonts w:ascii="Arial" w:eastAsia="Arial" w:hAnsi="Arial" w:cs="Arial"/>
                <w:sz w:val="20"/>
                <w:szCs w:val="20"/>
              </w:rPr>
              <w:t xml:space="preserve">” </w:t>
            </w:r>
            <w:proofErr w:type="spellStart"/>
            <w:r>
              <w:rPr>
                <w:rFonts w:ascii="Arial" w:eastAsia="Arial" w:hAnsi="Arial" w:cs="Arial"/>
                <w:sz w:val="20"/>
                <w:szCs w:val="20"/>
              </w:rPr>
              <w:t>Edisco</w:t>
            </w:r>
            <w:proofErr w:type="spellEnd"/>
            <w:r>
              <w:rPr>
                <w:rFonts w:ascii="Arial" w:eastAsia="Arial" w:hAnsi="Arial" w:cs="Arial"/>
                <w:sz w:val="20"/>
                <w:szCs w:val="20"/>
              </w:rPr>
              <w:t xml:space="preserve"> </w:t>
            </w:r>
          </w:p>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D’Andria – </w:t>
            </w:r>
            <w:proofErr w:type="spellStart"/>
            <w:r>
              <w:rPr>
                <w:rFonts w:ascii="Arial" w:eastAsia="Arial" w:hAnsi="Arial" w:cs="Arial"/>
                <w:sz w:val="20"/>
                <w:szCs w:val="20"/>
              </w:rPr>
              <w:t>Gralton</w:t>
            </w:r>
            <w:proofErr w:type="spellEnd"/>
            <w:r>
              <w:rPr>
                <w:rFonts w:ascii="Arial" w:eastAsia="Arial" w:hAnsi="Arial" w:cs="Arial"/>
                <w:sz w:val="20"/>
                <w:szCs w:val="20"/>
              </w:rPr>
              <w:t xml:space="preserve"> “Complete Invalsi” </w:t>
            </w:r>
            <w:proofErr w:type="spellStart"/>
            <w:r>
              <w:rPr>
                <w:rFonts w:ascii="Arial" w:eastAsia="Arial" w:hAnsi="Arial" w:cs="Arial"/>
                <w:sz w:val="20"/>
                <w:szCs w:val="20"/>
              </w:rPr>
              <w:t>Updated</w:t>
            </w:r>
            <w:proofErr w:type="spellEnd"/>
            <w:r>
              <w:rPr>
                <w:rFonts w:ascii="Arial" w:eastAsia="Arial" w:hAnsi="Arial" w:cs="Arial"/>
                <w:sz w:val="20"/>
                <w:szCs w:val="20"/>
              </w:rPr>
              <w:t xml:space="preserve"> </w:t>
            </w:r>
            <w:proofErr w:type="spellStart"/>
            <w:r>
              <w:rPr>
                <w:rFonts w:ascii="Arial" w:eastAsia="Arial" w:hAnsi="Arial" w:cs="Arial"/>
                <w:sz w:val="20"/>
                <w:szCs w:val="20"/>
              </w:rPr>
              <w:t>edition</w:t>
            </w:r>
            <w:proofErr w:type="spellEnd"/>
            <w:r>
              <w:rPr>
                <w:rFonts w:ascii="Arial" w:eastAsia="Arial" w:hAnsi="Arial" w:cs="Arial"/>
                <w:sz w:val="20"/>
                <w:szCs w:val="20"/>
              </w:rPr>
              <w:t xml:space="preserve"> (</w:t>
            </w:r>
            <w:proofErr w:type="spellStart"/>
            <w:r>
              <w:rPr>
                <w:rFonts w:ascii="Arial" w:eastAsia="Arial" w:hAnsi="Arial" w:cs="Arial"/>
                <w:sz w:val="20"/>
                <w:szCs w:val="20"/>
              </w:rPr>
              <w:t>Helbling</w:t>
            </w:r>
            <w:proofErr w:type="spellEnd"/>
            <w:r>
              <w:rPr>
                <w:rFonts w:ascii="Arial" w:eastAsia="Arial" w:hAnsi="Arial" w:cs="Arial"/>
                <w:sz w:val="20"/>
                <w:szCs w:val="20"/>
              </w:rPr>
              <w:t xml:space="preserve">) </w:t>
            </w:r>
          </w:p>
          <w:p w:rsidR="003809A5" w:rsidRDefault="00D91EBC">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 xml:space="preserve">Materiale fornito dall'insegnante tratto da siti specifici, testi specifici, pubblicazioni di settore e caricati su piattaforma </w:t>
            </w:r>
            <w:proofErr w:type="spellStart"/>
            <w:r>
              <w:rPr>
                <w:rFonts w:ascii="Arial" w:eastAsia="Arial" w:hAnsi="Arial" w:cs="Arial"/>
                <w:color w:val="000000"/>
                <w:sz w:val="20"/>
                <w:szCs w:val="20"/>
              </w:rPr>
              <w:t>Classroom</w:t>
            </w:r>
            <w:proofErr w:type="spellEnd"/>
            <w:r>
              <w:rPr>
                <w:rFonts w:ascii="Arial" w:eastAsia="Arial" w:hAnsi="Arial" w:cs="Arial"/>
                <w:color w:val="000000"/>
                <w:sz w:val="20"/>
                <w:szCs w:val="20"/>
              </w:rPr>
              <w:t>.</w:t>
            </w:r>
          </w:p>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Uso della LIM (presentazione </w:t>
            </w:r>
            <w:proofErr w:type="spellStart"/>
            <w:r>
              <w:rPr>
                <w:rFonts w:ascii="Arial" w:eastAsia="Arial" w:hAnsi="Arial" w:cs="Arial"/>
                <w:sz w:val="20"/>
                <w:szCs w:val="20"/>
              </w:rPr>
              <w:t>Power</w:t>
            </w:r>
            <w:proofErr w:type="spellEnd"/>
            <w:r>
              <w:rPr>
                <w:rFonts w:ascii="Arial" w:eastAsia="Arial" w:hAnsi="Arial" w:cs="Arial"/>
                <w:sz w:val="20"/>
                <w:szCs w:val="20"/>
              </w:rPr>
              <w:t xml:space="preserve"> Point/</w:t>
            </w:r>
            <w:proofErr w:type="spellStart"/>
            <w:r>
              <w:rPr>
                <w:rFonts w:ascii="Arial" w:eastAsia="Arial" w:hAnsi="Arial" w:cs="Arial"/>
                <w:sz w:val="20"/>
                <w:szCs w:val="20"/>
              </w:rPr>
              <w:t>listening</w:t>
            </w:r>
            <w:proofErr w:type="spellEnd"/>
            <w:r>
              <w:rPr>
                <w:rFonts w:ascii="Arial" w:eastAsia="Arial" w:hAnsi="Arial" w:cs="Arial"/>
                <w:sz w:val="20"/>
                <w:szCs w:val="20"/>
              </w:rPr>
              <w:t xml:space="preserve">/esercizi interattivi) </w:t>
            </w:r>
          </w:p>
        </w:tc>
      </w:tr>
    </w:tbl>
    <w:tbl>
      <w:tblPr>
        <w:tblStyle w:val="affff"/>
        <w:tblW w:w="1466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661"/>
      </w:tblGrid>
      <w:tr w:rsidR="003809A5" w:rsidRPr="0066785D">
        <w:tc>
          <w:tcPr>
            <w:tcW w:w="14661" w:type="dxa"/>
            <w:shd w:val="clear" w:color="auto" w:fill="B2D8DC"/>
            <w:tcMar>
              <w:left w:w="55" w:type="dxa"/>
            </w:tcMar>
          </w:tcPr>
          <w:p w:rsidR="003809A5" w:rsidRPr="0066785D" w:rsidRDefault="00D91EBC">
            <w:pPr>
              <w:pBdr>
                <w:top w:val="nil"/>
                <w:left w:val="nil"/>
                <w:bottom w:val="nil"/>
                <w:right w:val="nil"/>
                <w:between w:val="nil"/>
              </w:pBdr>
              <w:ind w:hanging="2"/>
              <w:jc w:val="center"/>
              <w:rPr>
                <w:rFonts w:ascii="Arial" w:eastAsia="Arial" w:hAnsi="Arial" w:cs="Arial"/>
                <w:sz w:val="20"/>
                <w:szCs w:val="20"/>
              </w:rPr>
            </w:pPr>
            <w:bookmarkStart w:id="4" w:name="bookmark=id.1fob9te" w:colFirst="0" w:colLast="0"/>
            <w:bookmarkEnd w:id="4"/>
            <w:r w:rsidRPr="0066785D">
              <w:rPr>
                <w:rFonts w:ascii="Arial" w:eastAsia="Arial" w:hAnsi="Arial" w:cs="Arial"/>
                <w:b/>
                <w:sz w:val="20"/>
                <w:szCs w:val="20"/>
              </w:rPr>
              <w:t>TIPOLOGIE DI VERIFICA</w:t>
            </w:r>
          </w:p>
        </w:tc>
      </w:tr>
      <w:tr w:rsidR="003809A5">
        <w:tc>
          <w:tcPr>
            <w:tcW w:w="14661" w:type="dxa"/>
            <w:tcMar>
              <w:left w:w="55" w:type="dxa"/>
            </w:tcMar>
          </w:tcPr>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scritte</w:t>
            </w:r>
            <w:r>
              <w:rPr>
                <w:rFonts w:ascii="Arial" w:eastAsia="Arial" w:hAnsi="Arial" w:cs="Arial"/>
                <w:b/>
                <w:sz w:val="20"/>
                <w:szCs w:val="20"/>
              </w:rPr>
              <w:t>:</w:t>
            </w:r>
          </w:p>
          <w:p w:rsidR="003809A5" w:rsidRDefault="00D91EBC" w:rsidP="0066785D">
            <w:pPr>
              <w:numPr>
                <w:ilvl w:val="0"/>
                <w:numId w:val="2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Esercizi atti a verificare la conoscenza delle strutture grammaticali e del lessico incontrato durante l’attività didattica. Gli esercizi potranno prevedere inserimenti, trasformazioni, risposte a questionari, esposizione di argomentazioni. Prevista la traduzione, intesa anche come trasposizione non strettamente letterale.</w:t>
            </w:r>
          </w:p>
          <w:p w:rsidR="003809A5" w:rsidRDefault="00D91EBC" w:rsidP="0066785D">
            <w:pPr>
              <w:numPr>
                <w:ilvl w:val="0"/>
                <w:numId w:val="2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Esercizi atti a verificare la conoscenza di contenuti inerenti tematiche socio-storico-culturali affrontate durante l’attività didattica. In particolar modo gli argomenti appartenenti alla </w:t>
            </w:r>
            <w:proofErr w:type="spellStart"/>
            <w:r>
              <w:rPr>
                <w:rFonts w:ascii="Arial" w:eastAsia="Arial" w:hAnsi="Arial" w:cs="Arial"/>
                <w:sz w:val="20"/>
                <w:szCs w:val="20"/>
              </w:rPr>
              <w:t>Microlanguage</w:t>
            </w:r>
            <w:proofErr w:type="spellEnd"/>
            <w:r>
              <w:rPr>
                <w:rFonts w:ascii="Arial" w:eastAsia="Arial" w:hAnsi="Arial" w:cs="Arial"/>
                <w:sz w:val="20"/>
                <w:szCs w:val="20"/>
              </w:rPr>
              <w:t xml:space="preserve"> legata alla specializzazione di Meccanica. Verrà valutato non solo il grado di conoscenza dei contenuti, ma anche la competenza nell’uso della lingua e la correttezza espositiva.</w:t>
            </w:r>
          </w:p>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Ogni verifica proporrà esercizi di graduata difficoltà. Ad ogni esercizio verrà attribuito un punteggio (calcolato in base a quantità e difficoltà degli elementi da verificare), in modo da favorire un equilibrato modo di valutazione.</w:t>
            </w:r>
          </w:p>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Ogni verifica verrà preceduta da apposita fase di preparazione che preveda la stessa tipologia di esercizi opportunamente comunicata agli studenti, i quali saranno quindi assolutamente consapevoli circa contenuti e tipologia dell’imminente verifica. E’ in questa fase che gli studenti avranno modo di conoscere gli obiettivi minimi da raggiungere per ottenere la sufficienza.</w:t>
            </w:r>
          </w:p>
          <w:p w:rsidR="003809A5" w:rsidRDefault="00D91EBC">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orali</w:t>
            </w:r>
            <w:r>
              <w:rPr>
                <w:rFonts w:ascii="Arial" w:eastAsia="Arial" w:hAnsi="Arial" w:cs="Arial"/>
                <w:b/>
                <w:sz w:val="20"/>
                <w:szCs w:val="20"/>
              </w:rPr>
              <w:t>:</w:t>
            </w:r>
          </w:p>
          <w:p w:rsidR="003809A5" w:rsidRDefault="00D91EBC" w:rsidP="0066785D">
            <w:pPr>
              <w:numPr>
                <w:ilvl w:val="0"/>
                <w:numId w:val="3"/>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lastRenderedPageBreak/>
              <w:t xml:space="preserve">La verifica sarà quotidiana, mediante brevi esercizi e/o correzione dei compiti e brevi conversazioni orali, al fine di rilevare a breve termine il grado di apprendimento dei contenuti ed individuare eventuali lacune su cui intervenire.  </w:t>
            </w:r>
          </w:p>
          <w:p w:rsidR="003809A5" w:rsidRDefault="00D91EBC" w:rsidP="0066785D">
            <w:pPr>
              <w:numPr>
                <w:ilvl w:val="0"/>
                <w:numId w:val="3"/>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 Interrogazioni individuali per accertare il grado di apprendimento delle regole grammaticali, il grado di autonomia nella loro applicazione, il livello della conoscenza lessicale, il grado di competenza espositiva dal punto di vista del contenuto e della forma comunicativa.  </w:t>
            </w:r>
          </w:p>
          <w:p w:rsidR="003809A5" w:rsidRDefault="00D91EBC" w:rsidP="0066785D">
            <w:pPr>
              <w:pBdr>
                <w:top w:val="nil"/>
                <w:left w:val="nil"/>
                <w:bottom w:val="nil"/>
                <w:right w:val="nil"/>
                <w:between w:val="nil"/>
              </w:pBdr>
              <w:ind w:left="229" w:hanging="231"/>
              <w:jc w:val="both"/>
              <w:rPr>
                <w:rFonts w:ascii="Arial" w:eastAsia="Arial" w:hAnsi="Arial" w:cs="Arial"/>
              </w:rPr>
            </w:pPr>
            <w:r>
              <w:rPr>
                <w:rFonts w:ascii="Arial" w:eastAsia="Arial" w:hAnsi="Arial" w:cs="Arial"/>
                <w:sz w:val="20"/>
                <w:szCs w:val="20"/>
              </w:rPr>
              <w:t>Quantità di verifiche: non meno di tre prove (scritte e/o orali) per quadrimestre</w:t>
            </w:r>
            <w:r w:rsidR="0066785D">
              <w:rPr>
                <w:rFonts w:ascii="Arial" w:eastAsia="Arial" w:hAnsi="Arial" w:cs="Arial"/>
                <w:sz w:val="20"/>
                <w:szCs w:val="20"/>
              </w:rPr>
              <w:t xml:space="preserve">. </w:t>
            </w:r>
            <w:r>
              <w:rPr>
                <w:rFonts w:ascii="Arial" w:eastAsia="Arial" w:hAnsi="Arial" w:cs="Arial"/>
                <w:sz w:val="20"/>
                <w:szCs w:val="20"/>
              </w:rPr>
              <w:t>Frequenza delle verifiche: formative o sommativa</w:t>
            </w:r>
          </w:p>
        </w:tc>
      </w:tr>
      <w:tr w:rsidR="003809A5" w:rsidRPr="0066785D">
        <w:tc>
          <w:tcPr>
            <w:tcW w:w="14661" w:type="dxa"/>
            <w:shd w:val="clear" w:color="auto" w:fill="B2D8DC"/>
          </w:tcPr>
          <w:p w:rsidR="003809A5" w:rsidRPr="0066785D" w:rsidRDefault="00D91EBC">
            <w:pPr>
              <w:pBdr>
                <w:top w:val="nil"/>
                <w:left w:val="nil"/>
                <w:bottom w:val="nil"/>
                <w:right w:val="nil"/>
                <w:between w:val="nil"/>
              </w:pBdr>
              <w:ind w:hanging="2"/>
              <w:jc w:val="center"/>
              <w:rPr>
                <w:rFonts w:ascii="Arial" w:eastAsia="Arial" w:hAnsi="Arial" w:cs="Arial"/>
                <w:sz w:val="20"/>
                <w:szCs w:val="20"/>
              </w:rPr>
            </w:pPr>
            <w:r w:rsidRPr="0066785D">
              <w:rPr>
                <w:rFonts w:ascii="Arial" w:eastAsia="Arial" w:hAnsi="Arial" w:cs="Arial"/>
                <w:b/>
                <w:sz w:val="20"/>
                <w:szCs w:val="20"/>
              </w:rPr>
              <w:lastRenderedPageBreak/>
              <w:t>VALUTAZIONE</w:t>
            </w:r>
          </w:p>
        </w:tc>
      </w:tr>
      <w:tr w:rsidR="003809A5">
        <w:tc>
          <w:tcPr>
            <w:tcW w:w="14661" w:type="dxa"/>
          </w:tcPr>
          <w:p w:rsidR="003809A5" w:rsidRDefault="00D91EBC">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La valutazione finale terrà conto di:</w:t>
            </w:r>
          </w:p>
          <w:p w:rsidR="003809A5" w:rsidRDefault="00D91EBC" w:rsidP="0066785D">
            <w:pPr>
              <w:numPr>
                <w:ilvl w:val="0"/>
                <w:numId w:val="6"/>
              </w:numPr>
              <w:pBdr>
                <w:top w:val="nil"/>
                <w:left w:val="nil"/>
                <w:bottom w:val="nil"/>
                <w:right w:val="nil"/>
                <w:between w:val="nil"/>
              </w:pBdr>
              <w:tabs>
                <w:tab w:val="left" w:pos="256"/>
              </w:tabs>
              <w:ind w:left="0" w:hanging="2"/>
              <w:rPr>
                <w:rFonts w:ascii="Arial" w:eastAsia="Arial" w:hAnsi="Arial" w:cs="Arial"/>
                <w:sz w:val="20"/>
                <w:szCs w:val="20"/>
              </w:rPr>
            </w:pPr>
            <w:r>
              <w:rPr>
                <w:rFonts w:ascii="Arial" w:eastAsia="Arial" w:hAnsi="Arial" w:cs="Arial"/>
                <w:sz w:val="20"/>
                <w:szCs w:val="20"/>
              </w:rPr>
              <w:t>Misura del profitto nelle singole prove</w:t>
            </w:r>
          </w:p>
          <w:p w:rsidR="003809A5" w:rsidRDefault="00D91EBC" w:rsidP="0066785D">
            <w:pPr>
              <w:numPr>
                <w:ilvl w:val="0"/>
                <w:numId w:val="6"/>
              </w:numPr>
              <w:pBdr>
                <w:top w:val="nil"/>
                <w:left w:val="nil"/>
                <w:bottom w:val="nil"/>
                <w:right w:val="nil"/>
                <w:between w:val="nil"/>
              </w:pBdr>
              <w:tabs>
                <w:tab w:val="left" w:pos="256"/>
              </w:tabs>
              <w:ind w:left="0" w:hanging="2"/>
              <w:rPr>
                <w:rFonts w:ascii="Arial" w:eastAsia="Arial" w:hAnsi="Arial" w:cs="Arial"/>
                <w:sz w:val="20"/>
                <w:szCs w:val="20"/>
              </w:rPr>
            </w:pPr>
            <w:r>
              <w:rPr>
                <w:rFonts w:ascii="Arial" w:eastAsia="Arial" w:hAnsi="Arial" w:cs="Arial"/>
                <w:sz w:val="20"/>
                <w:szCs w:val="20"/>
              </w:rPr>
              <w:t>Miglioramento o peggioramento rispetto al livello di partenza</w:t>
            </w:r>
          </w:p>
          <w:p w:rsidR="003809A5" w:rsidRDefault="00D91EBC" w:rsidP="0066785D">
            <w:pPr>
              <w:numPr>
                <w:ilvl w:val="0"/>
                <w:numId w:val="6"/>
              </w:numPr>
              <w:pBdr>
                <w:top w:val="nil"/>
                <w:left w:val="nil"/>
                <w:bottom w:val="nil"/>
                <w:right w:val="nil"/>
                <w:between w:val="nil"/>
              </w:pBdr>
              <w:tabs>
                <w:tab w:val="left" w:pos="256"/>
              </w:tabs>
              <w:ind w:left="0" w:hanging="2"/>
              <w:rPr>
                <w:rFonts w:ascii="Arial" w:eastAsia="Arial" w:hAnsi="Arial" w:cs="Arial"/>
                <w:sz w:val="20"/>
                <w:szCs w:val="20"/>
              </w:rPr>
            </w:pPr>
            <w:r>
              <w:rPr>
                <w:rFonts w:ascii="Arial" w:eastAsia="Arial" w:hAnsi="Arial" w:cs="Arial"/>
                <w:sz w:val="20"/>
                <w:szCs w:val="20"/>
              </w:rPr>
              <w:t>Impegno</w:t>
            </w:r>
          </w:p>
          <w:p w:rsidR="003809A5" w:rsidRDefault="00D91EBC" w:rsidP="0066785D">
            <w:pPr>
              <w:numPr>
                <w:ilvl w:val="0"/>
                <w:numId w:val="6"/>
              </w:numPr>
              <w:pBdr>
                <w:top w:val="nil"/>
                <w:left w:val="nil"/>
                <w:bottom w:val="nil"/>
                <w:right w:val="nil"/>
                <w:between w:val="nil"/>
              </w:pBdr>
              <w:tabs>
                <w:tab w:val="left" w:pos="256"/>
              </w:tabs>
              <w:ind w:left="0" w:hanging="2"/>
              <w:rPr>
                <w:rFonts w:ascii="Arial" w:eastAsia="Arial" w:hAnsi="Arial" w:cs="Arial"/>
                <w:sz w:val="20"/>
                <w:szCs w:val="20"/>
              </w:rPr>
            </w:pPr>
            <w:r>
              <w:rPr>
                <w:rFonts w:ascii="Arial" w:eastAsia="Arial" w:hAnsi="Arial" w:cs="Arial"/>
                <w:sz w:val="20"/>
                <w:szCs w:val="20"/>
              </w:rPr>
              <w:t>Responsabilità e grado di autonomia nella gestione degli strumenti di studio</w:t>
            </w:r>
          </w:p>
        </w:tc>
      </w:tr>
    </w:tbl>
    <w:tbl>
      <w:tblPr>
        <w:tblStyle w:val="affff0"/>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809A5" w:rsidRPr="0066785D">
        <w:tc>
          <w:tcPr>
            <w:tcW w:w="14741" w:type="dxa"/>
            <w:shd w:val="clear" w:color="auto" w:fill="B2D8DC"/>
            <w:tcMar>
              <w:left w:w="55" w:type="dxa"/>
            </w:tcMar>
          </w:tcPr>
          <w:p w:rsidR="003809A5" w:rsidRPr="0066785D" w:rsidRDefault="0066785D">
            <w:pPr>
              <w:pBdr>
                <w:top w:val="nil"/>
                <w:left w:val="nil"/>
                <w:bottom w:val="nil"/>
                <w:right w:val="nil"/>
                <w:between w:val="nil"/>
              </w:pBdr>
              <w:ind w:hanging="2"/>
              <w:jc w:val="center"/>
              <w:rPr>
                <w:rFonts w:ascii="Arial" w:eastAsia="Arial" w:hAnsi="Arial" w:cs="Arial"/>
                <w:sz w:val="20"/>
                <w:szCs w:val="20"/>
              </w:rPr>
            </w:pPr>
            <w:r w:rsidRPr="0066785D">
              <w:rPr>
                <w:rFonts w:ascii="Arial" w:eastAsia="Arial" w:hAnsi="Arial" w:cs="Arial"/>
                <w:b/>
                <w:sz w:val="20"/>
                <w:szCs w:val="20"/>
              </w:rPr>
              <w:t>GRIGLIE DI VALUTAZIONE</w:t>
            </w:r>
          </w:p>
        </w:tc>
      </w:tr>
    </w:tbl>
    <w:p w:rsidR="003809A5" w:rsidRDefault="00D91EBC">
      <w:pPr>
        <w:ind w:hanging="2"/>
        <w:jc w:val="both"/>
        <w:rPr>
          <w:rFonts w:ascii="Arial" w:eastAsia="Arial" w:hAnsi="Arial" w:cs="Arial"/>
          <w:sz w:val="20"/>
          <w:szCs w:val="20"/>
        </w:rPr>
      </w:pPr>
      <w:r>
        <w:rPr>
          <w:rFonts w:ascii="Arial" w:eastAsia="Arial" w:hAnsi="Arial" w:cs="Arial"/>
          <w:b/>
          <w:sz w:val="20"/>
          <w:szCs w:val="20"/>
        </w:rPr>
        <w:t>GRIGLIA PER LISTENING:</w:t>
      </w:r>
    </w:p>
    <w:tbl>
      <w:tblPr>
        <w:tblStyle w:val="affff2"/>
        <w:tblW w:w="14742" w:type="dxa"/>
        <w:tblInd w:w="-5" w:type="dxa"/>
        <w:tblLayout w:type="fixed"/>
        <w:tblLook w:val="0400" w:firstRow="0" w:lastRow="0" w:firstColumn="0" w:lastColumn="0" w:noHBand="0" w:noVBand="1"/>
      </w:tblPr>
      <w:tblGrid>
        <w:gridCol w:w="12900"/>
        <w:gridCol w:w="1842"/>
      </w:tblGrid>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b/>
                <w:sz w:val="20"/>
                <w:szCs w:val="20"/>
              </w:rPr>
              <w:t>DESCRITTORI</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both"/>
              <w:rPr>
                <w:rFonts w:ascii="Arial" w:eastAsia="Arial" w:hAnsi="Arial" w:cs="Arial"/>
                <w:sz w:val="20"/>
                <w:szCs w:val="20"/>
              </w:rPr>
            </w:pPr>
            <w:r>
              <w:rPr>
                <w:rFonts w:ascii="Arial" w:eastAsia="Arial" w:hAnsi="Arial" w:cs="Arial"/>
                <w:b/>
                <w:sz w:val="20"/>
                <w:szCs w:val="20"/>
              </w:rPr>
              <w:t>PERCENTUALE</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in modo frammentario ed incompleto semplici messaggi di uso quotidiano riguardanti argomenti noti (persona, famiglia, casa, scuola, attività del tempo libero…)</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10-20%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Comprende semplici messaggi di uso quotidiano riguardanti argomenti trattati </w:t>
            </w:r>
          </w:p>
          <w:p w:rsidR="003809A5" w:rsidRDefault="00D91EBC">
            <w:pPr>
              <w:ind w:hanging="2"/>
              <w:jc w:val="both"/>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persona</w:t>
            </w:r>
            <w:proofErr w:type="gramEnd"/>
            <w:r>
              <w:rPr>
                <w:rFonts w:ascii="Arial" w:eastAsia="Arial" w:hAnsi="Arial" w:cs="Arial"/>
                <w:sz w:val="20"/>
                <w:szCs w:val="20"/>
              </w:rPr>
              <w:t>, famiglia, casa, scuola, attività del tempo libero…)</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30-40%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le informazioni principali di messaggi e di brevi testi dialogici, descrittivi, informativi e narrativi con lessico e strutture noti</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50-60%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le informazioni principali di messaggi di varia tipologia, anche in contesti parzialmente nuovi, con lessico e strutture noti.</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70-80%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le informazioni di messaggi di varia tipologia, anche in contesti parzialmente nuovi, con lessico e strutture prevalentemente noti.</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90-100%</w:t>
            </w:r>
          </w:p>
        </w:tc>
      </w:tr>
    </w:tbl>
    <w:p w:rsidR="003809A5" w:rsidRDefault="00D91EBC">
      <w:pPr>
        <w:ind w:hanging="2"/>
        <w:rPr>
          <w:rFonts w:ascii="Arial" w:eastAsia="Arial" w:hAnsi="Arial" w:cs="Arial"/>
          <w:sz w:val="20"/>
          <w:szCs w:val="20"/>
        </w:rPr>
      </w:pPr>
      <w:r>
        <w:rPr>
          <w:rFonts w:ascii="Arial" w:eastAsia="Arial" w:hAnsi="Arial" w:cs="Arial"/>
          <w:b/>
          <w:sz w:val="20"/>
          <w:szCs w:val="20"/>
        </w:rPr>
        <w:t>GRIGLIA PER LESSICO, STRUTTURE E FUNZIONI LINGUISTICHE USE OF ENGLISH:</w:t>
      </w:r>
    </w:p>
    <w:tbl>
      <w:tblPr>
        <w:tblStyle w:val="affff3"/>
        <w:tblW w:w="14746" w:type="dxa"/>
        <w:tblInd w:w="-5" w:type="dxa"/>
        <w:tblLayout w:type="fixed"/>
        <w:tblLook w:val="0000" w:firstRow="0" w:lastRow="0" w:firstColumn="0" w:lastColumn="0" w:noHBand="0" w:noVBand="0"/>
      </w:tblPr>
      <w:tblGrid>
        <w:gridCol w:w="12854"/>
        <w:gridCol w:w="1816"/>
        <w:gridCol w:w="76"/>
      </w:tblGrid>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rsidP="0066785D">
            <w:pPr>
              <w:ind w:hanging="2"/>
              <w:rPr>
                <w:rFonts w:ascii="Arial" w:eastAsia="Arial" w:hAnsi="Arial" w:cs="Arial"/>
                <w:sz w:val="20"/>
                <w:szCs w:val="20"/>
              </w:rPr>
            </w:pPr>
            <w:r>
              <w:rPr>
                <w:rFonts w:ascii="Arial" w:eastAsia="Arial" w:hAnsi="Arial" w:cs="Arial"/>
                <w:b/>
                <w:color w:val="000000"/>
                <w:sz w:val="20"/>
                <w:szCs w:val="20"/>
              </w:rPr>
              <w:t>DESCRITTORI</w:t>
            </w:r>
          </w:p>
        </w:tc>
        <w:tc>
          <w:tcPr>
            <w:tcW w:w="1816" w:type="dxa"/>
            <w:tcBorders>
              <w:top w:val="single" w:sz="4" w:space="0" w:color="000000"/>
              <w:left w:val="single" w:sz="4" w:space="0" w:color="000000"/>
              <w:bottom w:val="single" w:sz="4" w:space="0" w:color="000000"/>
            </w:tcBorders>
            <w:shd w:val="clear" w:color="auto" w:fill="auto"/>
          </w:tcPr>
          <w:p w:rsidR="003809A5" w:rsidRDefault="00D91EBC" w:rsidP="0066785D">
            <w:pPr>
              <w:ind w:hanging="2"/>
              <w:rPr>
                <w:rFonts w:ascii="Arial" w:eastAsia="Arial" w:hAnsi="Arial" w:cs="Arial"/>
                <w:sz w:val="20"/>
                <w:szCs w:val="20"/>
              </w:rPr>
            </w:pPr>
            <w:r>
              <w:rPr>
                <w:rFonts w:ascii="Arial" w:eastAsia="Arial" w:hAnsi="Arial" w:cs="Arial"/>
                <w:b/>
                <w:sz w:val="20"/>
                <w:szCs w:val="20"/>
              </w:rPr>
              <w:t>PERCENTUALE</w:t>
            </w:r>
          </w:p>
        </w:tc>
        <w:tc>
          <w:tcPr>
            <w:tcW w:w="76" w:type="dxa"/>
            <w:tcBorders>
              <w:left w:val="single" w:sz="4" w:space="0" w:color="000000"/>
            </w:tcBorders>
            <w:shd w:val="clear" w:color="auto" w:fill="auto"/>
          </w:tcPr>
          <w:p w:rsidR="003809A5" w:rsidRDefault="003809A5" w:rsidP="0066785D">
            <w:pPr>
              <w:ind w:hanging="2"/>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Manca quasi totalmente delle conoscenze minime: non conosce le strutture linguistiche ed il lessico di base. Non sa utilizzare nemmeno le eventuali poche conoscenze: la comunicazione è estremamente frammentaria, se non </w:t>
            </w:r>
            <w:proofErr w:type="gramStart"/>
            <w:r>
              <w:rPr>
                <w:rFonts w:ascii="Arial" w:eastAsia="Arial" w:hAnsi="Arial" w:cs="Arial"/>
                <w:sz w:val="20"/>
                <w:szCs w:val="20"/>
              </w:rPr>
              <w:t xml:space="preserve">inesistente.  </w:t>
            </w:r>
            <w:proofErr w:type="gramEnd"/>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10% - 20%</w:t>
            </w:r>
          </w:p>
          <w:p w:rsidR="003809A5" w:rsidRDefault="003809A5">
            <w:pPr>
              <w:ind w:hanging="2"/>
              <w:rPr>
                <w:rFonts w:ascii="Arial" w:eastAsia="Arial" w:hAnsi="Arial" w:cs="Arial"/>
                <w:b/>
                <w:sz w:val="20"/>
                <w:szCs w:val="20"/>
              </w:rPr>
            </w:pP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Conoscenza gravemente lacunosa delle strutture di base e del lessico. Non sa utilizzare le lacunose conoscenze, commettendo gravi errori che compromettono significativamente la comunicazione. </w:t>
            </w:r>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30% - 40%</w:t>
            </w:r>
          </w:p>
          <w:p w:rsidR="003809A5" w:rsidRDefault="003809A5">
            <w:pPr>
              <w:ind w:hanging="2"/>
              <w:rPr>
                <w:rFonts w:ascii="Arial" w:eastAsia="Arial" w:hAnsi="Arial" w:cs="Arial"/>
                <w:b/>
                <w:sz w:val="20"/>
                <w:szCs w:val="20"/>
              </w:rPr>
            </w:pP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t>Conoscenza superficiale ed incerta delle strutture linguistiche e del lessico. Commette errori che pur non compromettendo gravemente la comunicazione la rendono imprecisa e difficoltosa.</w:t>
            </w:r>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50%</w:t>
            </w:r>
          </w:p>
          <w:p w:rsidR="003809A5" w:rsidRDefault="003809A5">
            <w:pPr>
              <w:ind w:hanging="2"/>
              <w:jc w:val="center"/>
              <w:rPr>
                <w:rFonts w:ascii="Arial" w:eastAsia="Arial" w:hAnsi="Arial" w:cs="Arial"/>
                <w:b/>
                <w:sz w:val="20"/>
                <w:szCs w:val="20"/>
              </w:rPr>
            </w:pP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t>Conosce in maniera essenziale le strutture linguistiche ed il lessico. Usa le essenziali conoscenze in situazioni/frasi semplici e, se guidato, corregge gli errori rendendo generalmente accettabile la comunicazione.</w:t>
            </w:r>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60%</w:t>
            </w:r>
          </w:p>
          <w:p w:rsidR="003809A5" w:rsidRDefault="00D91EBC">
            <w:pPr>
              <w:ind w:hanging="2"/>
              <w:jc w:val="center"/>
              <w:rPr>
                <w:rFonts w:ascii="Arial" w:eastAsia="Arial" w:hAnsi="Arial" w:cs="Arial"/>
                <w:b/>
                <w:sz w:val="20"/>
                <w:szCs w:val="20"/>
              </w:rPr>
            </w:pPr>
            <w:proofErr w:type="gramStart"/>
            <w:r>
              <w:rPr>
                <w:rFonts w:ascii="Arial" w:eastAsia="Arial" w:hAnsi="Arial" w:cs="Arial"/>
                <w:b/>
                <w:sz w:val="20"/>
                <w:szCs w:val="20"/>
              </w:rPr>
              <w:t>soglia</w:t>
            </w:r>
            <w:proofErr w:type="gramEnd"/>
            <w:r>
              <w:rPr>
                <w:rFonts w:ascii="Arial" w:eastAsia="Arial" w:hAnsi="Arial" w:cs="Arial"/>
                <w:b/>
                <w:sz w:val="20"/>
                <w:szCs w:val="20"/>
              </w:rPr>
              <w:t xml:space="preserve"> di sufficienza</w:t>
            </w: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t>Conosce le strutture linguistiche ed il lessico, anche se con lievi incertezze. Usa appropriatamente le conoscenze, anche nel tentativo di dare un apporto personale al fatto comunicativo.</w:t>
            </w:r>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70%</w:t>
            </w:r>
          </w:p>
          <w:p w:rsidR="003809A5" w:rsidRDefault="003809A5">
            <w:pPr>
              <w:ind w:hanging="2"/>
              <w:jc w:val="center"/>
              <w:rPr>
                <w:rFonts w:ascii="Arial" w:eastAsia="Arial" w:hAnsi="Arial" w:cs="Arial"/>
                <w:b/>
                <w:sz w:val="20"/>
                <w:szCs w:val="20"/>
              </w:rPr>
            </w:pP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c>
          <w:tcPr>
            <w:tcW w:w="12855" w:type="dxa"/>
            <w:tcBorders>
              <w:top w:val="single" w:sz="4" w:space="0" w:color="000000"/>
              <w:left w:val="single" w:sz="4" w:space="0" w:color="000000"/>
              <w:bottom w:val="single" w:sz="4" w:space="0" w:color="000000"/>
            </w:tcBorders>
            <w:shd w:val="clear" w:color="auto" w:fill="auto"/>
          </w:tcPr>
          <w:p w:rsidR="003809A5" w:rsidRDefault="00D91EBC">
            <w:pPr>
              <w:ind w:hanging="2"/>
              <w:jc w:val="both"/>
              <w:rPr>
                <w:rFonts w:ascii="Arial" w:eastAsia="Arial" w:hAnsi="Arial" w:cs="Arial"/>
                <w:sz w:val="20"/>
                <w:szCs w:val="20"/>
              </w:rPr>
            </w:pPr>
            <w:r>
              <w:rPr>
                <w:rFonts w:ascii="Arial" w:eastAsia="Arial" w:hAnsi="Arial" w:cs="Arial"/>
                <w:sz w:val="20"/>
                <w:szCs w:val="20"/>
              </w:rPr>
              <w:lastRenderedPageBreak/>
              <w:t>Conosce le strutture linguistiche in maniera sicura e possiede un bagaglio lessicale/di   apprezzabile. Comunica scorrevolmente e con terminologia appropriata. Sa anche intervenire sul processo comunicativo con un discreto apporto personale.</w:t>
            </w:r>
          </w:p>
        </w:tc>
        <w:tc>
          <w:tcPr>
            <w:tcW w:w="1816" w:type="dxa"/>
            <w:tcBorders>
              <w:top w:val="single" w:sz="4" w:space="0" w:color="000000"/>
              <w:left w:val="single" w:sz="4" w:space="0" w:color="000000"/>
              <w:bottom w:val="single" w:sz="4" w:space="0" w:color="000000"/>
            </w:tcBorders>
            <w:shd w:val="clear" w:color="auto" w:fill="auto"/>
          </w:tcPr>
          <w:p w:rsidR="003809A5" w:rsidRDefault="00D91EBC">
            <w:pPr>
              <w:ind w:hanging="2"/>
              <w:jc w:val="center"/>
              <w:rPr>
                <w:rFonts w:ascii="Arial" w:eastAsia="Arial" w:hAnsi="Arial" w:cs="Arial"/>
                <w:b/>
                <w:sz w:val="20"/>
                <w:szCs w:val="20"/>
              </w:rPr>
            </w:pPr>
            <w:r>
              <w:rPr>
                <w:rFonts w:ascii="Arial" w:eastAsia="Arial" w:hAnsi="Arial" w:cs="Arial"/>
                <w:b/>
                <w:sz w:val="20"/>
                <w:szCs w:val="20"/>
              </w:rPr>
              <w:t>80%</w:t>
            </w:r>
          </w:p>
          <w:p w:rsidR="003809A5" w:rsidRDefault="003809A5">
            <w:pPr>
              <w:ind w:hanging="2"/>
              <w:rPr>
                <w:rFonts w:ascii="Arial" w:eastAsia="Arial" w:hAnsi="Arial" w:cs="Arial"/>
                <w:b/>
                <w:sz w:val="20"/>
                <w:szCs w:val="20"/>
              </w:rPr>
            </w:pPr>
          </w:p>
        </w:tc>
        <w:tc>
          <w:tcPr>
            <w:tcW w:w="76" w:type="dxa"/>
            <w:tcBorders>
              <w:left w:val="single" w:sz="4" w:space="0" w:color="000000"/>
            </w:tcBorders>
            <w:shd w:val="clear" w:color="auto" w:fill="auto"/>
          </w:tcPr>
          <w:p w:rsidR="003809A5" w:rsidRDefault="003809A5">
            <w:pPr>
              <w:ind w:hanging="2"/>
              <w:jc w:val="center"/>
              <w:rPr>
                <w:rFonts w:ascii="Arial" w:eastAsia="Arial" w:hAnsi="Arial" w:cs="Arial"/>
                <w:b/>
                <w:sz w:val="20"/>
                <w:szCs w:val="20"/>
              </w:rPr>
            </w:pPr>
          </w:p>
        </w:tc>
      </w:tr>
      <w:tr w:rsidR="003809A5">
        <w:trPr>
          <w:trHeight w:val="298"/>
        </w:trPr>
        <w:tc>
          <w:tcPr>
            <w:tcW w:w="12855" w:type="dxa"/>
            <w:tcBorders>
              <w:top w:val="single" w:sz="4" w:space="0" w:color="000000"/>
              <w:left w:val="single" w:sz="4" w:space="0" w:color="000000"/>
              <w:bottom w:val="single" w:sz="4" w:space="0" w:color="000000"/>
            </w:tcBorders>
            <w:shd w:val="clear" w:color="auto" w:fill="auto"/>
            <w:tcMar>
              <w:left w:w="70" w:type="dxa"/>
              <w:right w:w="70" w:type="dxa"/>
            </w:tcMar>
          </w:tcPr>
          <w:p w:rsidR="003809A5" w:rsidRDefault="00D91EBC">
            <w:pPr>
              <w:ind w:hanging="2"/>
              <w:jc w:val="both"/>
              <w:rPr>
                <w:rFonts w:ascii="Arial" w:eastAsia="Arial" w:hAnsi="Arial" w:cs="Arial"/>
                <w:sz w:val="20"/>
                <w:szCs w:val="20"/>
              </w:rPr>
            </w:pPr>
            <w:r>
              <w:rPr>
                <w:rFonts w:ascii="Arial" w:eastAsia="Arial" w:hAnsi="Arial" w:cs="Arial"/>
                <w:sz w:val="20"/>
                <w:szCs w:val="20"/>
              </w:rPr>
              <w:t>Conosce decisamente le strutture linguistiche e possiede un ricco bagaglio lessicale. Comunica con decisione e varietà di lessico. Si esprime correttamente, comunicando in maniera sicura e talvolta creativa.</w:t>
            </w:r>
          </w:p>
        </w:tc>
        <w:tc>
          <w:tcPr>
            <w:tcW w:w="189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3809A5" w:rsidRDefault="00D91EBC">
            <w:pPr>
              <w:ind w:hanging="2"/>
              <w:jc w:val="center"/>
              <w:rPr>
                <w:rFonts w:ascii="Arial" w:eastAsia="Arial" w:hAnsi="Arial" w:cs="Arial"/>
                <w:b/>
                <w:sz w:val="20"/>
                <w:szCs w:val="20"/>
              </w:rPr>
            </w:pPr>
            <w:r>
              <w:rPr>
                <w:rFonts w:ascii="Arial" w:eastAsia="Arial" w:hAnsi="Arial" w:cs="Arial"/>
                <w:b/>
                <w:sz w:val="20"/>
                <w:szCs w:val="20"/>
              </w:rPr>
              <w:t>90% - 100%</w:t>
            </w:r>
          </w:p>
        </w:tc>
      </w:tr>
    </w:tbl>
    <w:p w:rsidR="003809A5" w:rsidRDefault="00D91EBC">
      <w:pPr>
        <w:ind w:hanging="2"/>
        <w:jc w:val="both"/>
        <w:rPr>
          <w:rFonts w:ascii="Arial" w:eastAsia="Arial" w:hAnsi="Arial" w:cs="Arial"/>
          <w:sz w:val="20"/>
          <w:szCs w:val="20"/>
        </w:rPr>
      </w:pPr>
      <w:r>
        <w:rPr>
          <w:rFonts w:ascii="Arial" w:eastAsia="Arial" w:hAnsi="Arial" w:cs="Arial"/>
          <w:b/>
          <w:sz w:val="20"/>
          <w:szCs w:val="20"/>
        </w:rPr>
        <w:t>READING COMPREHENSION</w:t>
      </w:r>
    </w:p>
    <w:tbl>
      <w:tblPr>
        <w:tblStyle w:val="affff4"/>
        <w:tblW w:w="14752" w:type="dxa"/>
        <w:tblInd w:w="-5" w:type="dxa"/>
        <w:tblLayout w:type="fixed"/>
        <w:tblLook w:val="0400" w:firstRow="0" w:lastRow="0" w:firstColumn="0" w:lastColumn="0" w:noHBand="0" w:noVBand="1"/>
      </w:tblPr>
      <w:tblGrid>
        <w:gridCol w:w="12900"/>
        <w:gridCol w:w="1852"/>
      </w:tblGrid>
      <w:tr w:rsidR="003809A5">
        <w:trPr>
          <w:trHeight w:val="277"/>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b/>
                <w:sz w:val="20"/>
                <w:szCs w:val="20"/>
              </w:rPr>
            </w:pPr>
            <w:r>
              <w:rPr>
                <w:rFonts w:ascii="Arial" w:eastAsia="Arial" w:hAnsi="Arial" w:cs="Arial"/>
                <w:b/>
                <w:sz w:val="20"/>
                <w:szCs w:val="20"/>
              </w:rPr>
              <w:t>DESCRITTORI</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both"/>
              <w:rPr>
                <w:rFonts w:ascii="Arial" w:eastAsia="Arial" w:hAnsi="Arial" w:cs="Arial"/>
                <w:b/>
                <w:sz w:val="20"/>
                <w:szCs w:val="20"/>
              </w:rPr>
            </w:pPr>
            <w:r>
              <w:rPr>
                <w:rFonts w:ascii="Arial" w:eastAsia="Arial" w:hAnsi="Arial" w:cs="Arial"/>
                <w:b/>
                <w:sz w:val="20"/>
                <w:szCs w:val="20"/>
              </w:rPr>
              <w:t>PERCENTUALE</w:t>
            </w:r>
          </w:p>
        </w:tc>
      </w:tr>
      <w:tr w:rsidR="003809A5">
        <w:trPr>
          <w:trHeight w:val="266"/>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le informazioni in modo dettagliato in testi di varia tipologia, anche in contesti parzialmente nuovi.</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center"/>
              <w:rPr>
                <w:rFonts w:ascii="Arial" w:eastAsia="Arial" w:hAnsi="Arial" w:cs="Arial"/>
                <w:sz w:val="20"/>
                <w:szCs w:val="20"/>
              </w:rPr>
            </w:pPr>
            <w:r>
              <w:rPr>
                <w:rFonts w:ascii="Arial" w:eastAsia="Arial" w:hAnsi="Arial" w:cs="Arial"/>
                <w:b/>
                <w:sz w:val="20"/>
                <w:szCs w:val="20"/>
              </w:rPr>
              <w:t>100%- 90%</w:t>
            </w:r>
          </w:p>
        </w:tc>
      </w:tr>
      <w:tr w:rsidR="003809A5">
        <w:trPr>
          <w:trHeight w:val="270"/>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e individua le informazioni principali in testi di varia tipologia, anche in contesti parzialmente nuovi.</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center"/>
              <w:rPr>
                <w:rFonts w:ascii="Arial" w:eastAsia="Arial" w:hAnsi="Arial" w:cs="Arial"/>
                <w:sz w:val="20"/>
                <w:szCs w:val="20"/>
              </w:rPr>
            </w:pPr>
            <w:r>
              <w:rPr>
                <w:rFonts w:ascii="Arial" w:eastAsia="Arial" w:hAnsi="Arial" w:cs="Arial"/>
                <w:b/>
                <w:sz w:val="20"/>
                <w:szCs w:val="20"/>
              </w:rPr>
              <w:t>80%-70%</w:t>
            </w:r>
          </w:p>
        </w:tc>
      </w:tr>
      <w:tr w:rsidR="003809A5">
        <w:trPr>
          <w:trHeight w:val="274"/>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Comprende brevi testi dialogici e descrittivi, con lessico e strutture prevalentemente note, riguardanti argomenti trattati</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center"/>
              <w:rPr>
                <w:rFonts w:ascii="Arial" w:eastAsia="Arial" w:hAnsi="Arial" w:cs="Arial"/>
                <w:sz w:val="20"/>
                <w:szCs w:val="20"/>
              </w:rPr>
            </w:pPr>
            <w:r>
              <w:rPr>
                <w:rFonts w:ascii="Arial" w:eastAsia="Arial" w:hAnsi="Arial" w:cs="Arial"/>
                <w:b/>
                <w:sz w:val="20"/>
                <w:szCs w:val="20"/>
              </w:rPr>
              <w:t>60%</w:t>
            </w:r>
          </w:p>
        </w:tc>
      </w:tr>
      <w:tr w:rsidR="003809A5">
        <w:trPr>
          <w:trHeight w:val="264"/>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Comprende parzialmente informazioni esplicite in brevi </w:t>
            </w:r>
            <w:proofErr w:type="gramStart"/>
            <w:r>
              <w:rPr>
                <w:rFonts w:ascii="Arial" w:eastAsia="Arial" w:hAnsi="Arial" w:cs="Arial"/>
                <w:sz w:val="20"/>
                <w:szCs w:val="20"/>
              </w:rPr>
              <w:t>testi  descrittivi</w:t>
            </w:r>
            <w:proofErr w:type="gramEnd"/>
            <w:r>
              <w:rPr>
                <w:rFonts w:ascii="Arial" w:eastAsia="Arial" w:hAnsi="Arial" w:cs="Arial"/>
                <w:sz w:val="20"/>
                <w:szCs w:val="20"/>
              </w:rPr>
              <w:t>, informativi, e narrativi con lessico e strutture note</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center"/>
              <w:rPr>
                <w:rFonts w:ascii="Arial" w:eastAsia="Arial" w:hAnsi="Arial" w:cs="Arial"/>
                <w:sz w:val="20"/>
                <w:szCs w:val="20"/>
              </w:rPr>
            </w:pPr>
            <w:r>
              <w:rPr>
                <w:rFonts w:ascii="Arial" w:eastAsia="Arial" w:hAnsi="Arial" w:cs="Arial"/>
                <w:b/>
                <w:sz w:val="20"/>
                <w:szCs w:val="20"/>
              </w:rPr>
              <w:t>50%-40%</w:t>
            </w:r>
          </w:p>
        </w:tc>
      </w:tr>
      <w:tr w:rsidR="003809A5">
        <w:trPr>
          <w:trHeight w:val="269"/>
        </w:trPr>
        <w:tc>
          <w:tcPr>
            <w:tcW w:w="12900" w:type="dxa"/>
            <w:tcBorders>
              <w:top w:val="single" w:sz="4" w:space="0" w:color="000001"/>
              <w:left w:val="single" w:sz="4" w:space="0" w:color="000001"/>
              <w:bottom w:val="single" w:sz="4" w:space="0" w:color="000001"/>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Comprende in modo frammentario e non sempre corretto le informazioni di testi e strutture noti </w:t>
            </w:r>
          </w:p>
        </w:tc>
        <w:tc>
          <w:tcPr>
            <w:tcW w:w="1852" w:type="dxa"/>
            <w:tcBorders>
              <w:top w:val="single" w:sz="4" w:space="0" w:color="000001"/>
              <w:left w:val="single" w:sz="4" w:space="0" w:color="000001"/>
              <w:bottom w:val="single" w:sz="4" w:space="0" w:color="000001"/>
              <w:right w:val="single" w:sz="4" w:space="0" w:color="000001"/>
            </w:tcBorders>
          </w:tcPr>
          <w:p w:rsidR="003809A5" w:rsidRDefault="00D91EBC">
            <w:pPr>
              <w:ind w:hanging="2"/>
              <w:jc w:val="center"/>
              <w:rPr>
                <w:rFonts w:ascii="Arial" w:eastAsia="Arial" w:hAnsi="Arial" w:cs="Arial"/>
                <w:sz w:val="20"/>
                <w:szCs w:val="20"/>
              </w:rPr>
            </w:pPr>
            <w:r>
              <w:rPr>
                <w:rFonts w:ascii="Arial" w:eastAsia="Arial" w:hAnsi="Arial" w:cs="Arial"/>
                <w:b/>
                <w:sz w:val="20"/>
                <w:szCs w:val="20"/>
              </w:rPr>
              <w:t>30%-10%</w:t>
            </w:r>
          </w:p>
        </w:tc>
      </w:tr>
    </w:tbl>
    <w:p w:rsidR="003809A5" w:rsidRDefault="00D91EBC">
      <w:pPr>
        <w:ind w:hanging="2"/>
        <w:jc w:val="both"/>
        <w:rPr>
          <w:rFonts w:ascii="Arial" w:eastAsia="Arial" w:hAnsi="Arial" w:cs="Arial"/>
          <w:sz w:val="20"/>
          <w:szCs w:val="20"/>
        </w:rPr>
      </w:pPr>
      <w:r>
        <w:rPr>
          <w:rFonts w:ascii="Arial" w:eastAsia="Arial" w:hAnsi="Arial" w:cs="Arial"/>
          <w:b/>
          <w:sz w:val="20"/>
          <w:szCs w:val="20"/>
        </w:rPr>
        <w:t>GRIGLIA PER SPEAKING:</w:t>
      </w:r>
    </w:p>
    <w:tbl>
      <w:tblPr>
        <w:tblStyle w:val="affff5"/>
        <w:tblW w:w="14742" w:type="dxa"/>
        <w:tblInd w:w="-5" w:type="dxa"/>
        <w:tblLayout w:type="fixed"/>
        <w:tblLook w:val="0400" w:firstRow="0" w:lastRow="0" w:firstColumn="0" w:lastColumn="0" w:noHBand="0" w:noVBand="1"/>
      </w:tblPr>
      <w:tblGrid>
        <w:gridCol w:w="12900"/>
        <w:gridCol w:w="1842"/>
      </w:tblGrid>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b/>
                <w:sz w:val="20"/>
                <w:szCs w:val="20"/>
              </w:rPr>
              <w:t>DESCRITTORI</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both"/>
              <w:rPr>
                <w:rFonts w:ascii="Arial" w:eastAsia="Arial" w:hAnsi="Arial" w:cs="Arial"/>
                <w:sz w:val="20"/>
                <w:szCs w:val="20"/>
              </w:rPr>
            </w:pPr>
            <w:r>
              <w:rPr>
                <w:rFonts w:ascii="Arial" w:eastAsia="Arial" w:hAnsi="Arial" w:cs="Arial"/>
                <w:b/>
                <w:sz w:val="20"/>
                <w:szCs w:val="20"/>
              </w:rPr>
              <w:t>PERCENTUALE</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Sostiene il discorso senza interruzioni, in modo efficace e coerente, possiede autonomia e spontaneità nell’eloquio. Usa strategie comunicative valide, dispone di ampie strutture lessicali e linguistiche e si esprime pertanto in modo articolato, fluido e corretto. Pronuncia adeguatamente e con la giusta intonazione.</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100-90%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Sostiene il discorso che pertanto risulta nel suo insieme coeso, possiede autonomia nell’eloquio. Usa strategie </w:t>
            </w:r>
            <w:proofErr w:type="spellStart"/>
            <w:r>
              <w:rPr>
                <w:rFonts w:ascii="Arial" w:eastAsia="Arial" w:hAnsi="Arial" w:cs="Arial"/>
                <w:sz w:val="20"/>
                <w:szCs w:val="20"/>
              </w:rPr>
              <w:t>communicative</w:t>
            </w:r>
            <w:proofErr w:type="spellEnd"/>
            <w:r>
              <w:rPr>
                <w:rFonts w:ascii="Arial" w:eastAsia="Arial" w:hAnsi="Arial" w:cs="Arial"/>
                <w:sz w:val="20"/>
                <w:szCs w:val="20"/>
              </w:rPr>
              <w:t xml:space="preserve"> piuttosto efficaci, dispone di un discreto patrimonio lessicale e strutturale. Si esprime in modo corretto pur se con lievi imprecisioni grammaticali e/o lessicali. Pronuncia singole parole e frasi in modo adeguato</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80%-70%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Sostiene il discorso, anche se con pause o incertezze, usa strategie comunicative accettabili e adeguate alla trasmissione del messaggio essenziale (</w:t>
            </w:r>
            <w:proofErr w:type="spellStart"/>
            <w:r>
              <w:rPr>
                <w:rFonts w:ascii="Arial" w:eastAsia="Arial" w:hAnsi="Arial" w:cs="Arial"/>
                <w:sz w:val="20"/>
                <w:szCs w:val="20"/>
              </w:rPr>
              <w:t>threshold</w:t>
            </w:r>
            <w:proofErr w:type="spellEnd"/>
            <w:r>
              <w:rPr>
                <w:rFonts w:ascii="Arial" w:eastAsia="Arial" w:hAnsi="Arial" w:cs="Arial"/>
                <w:sz w:val="20"/>
                <w:szCs w:val="20"/>
              </w:rPr>
              <w:t xml:space="preserve"> </w:t>
            </w:r>
            <w:proofErr w:type="spellStart"/>
            <w:r>
              <w:rPr>
                <w:rFonts w:ascii="Arial" w:eastAsia="Arial" w:hAnsi="Arial" w:cs="Arial"/>
                <w:sz w:val="20"/>
                <w:szCs w:val="20"/>
              </w:rPr>
              <w:t>level</w:t>
            </w:r>
            <w:proofErr w:type="spellEnd"/>
            <w:r>
              <w:rPr>
                <w:rFonts w:ascii="Arial" w:eastAsia="Arial" w:hAnsi="Arial" w:cs="Arial"/>
                <w:sz w:val="20"/>
                <w:szCs w:val="20"/>
              </w:rPr>
              <w:t>/livello soglia). Usa una gamma sufficientemente ampia di strutture lessicali e linguistiche pur se con lievi improprietà che non compromettono tuttavia la comprensione del messaggio. La pronuncia risulta per lo più adeguata</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60%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 xml:space="preserve">Non è in grado di sostenere il discorso senza l’intervento dell’interlocutore, </w:t>
            </w:r>
            <w:proofErr w:type="spellStart"/>
            <w:r>
              <w:rPr>
                <w:rFonts w:ascii="Arial" w:eastAsia="Arial" w:hAnsi="Arial" w:cs="Arial"/>
                <w:sz w:val="20"/>
                <w:szCs w:val="20"/>
              </w:rPr>
              <w:t>nè</w:t>
            </w:r>
            <w:proofErr w:type="spellEnd"/>
            <w:r>
              <w:rPr>
                <w:rFonts w:ascii="Arial" w:eastAsia="Arial" w:hAnsi="Arial" w:cs="Arial"/>
                <w:sz w:val="20"/>
                <w:szCs w:val="20"/>
              </w:rPr>
              <w:t xml:space="preserve"> di utilizzare strategie tali da consentire una adeguata trasmissione del messaggio seppure elementare. Il lessico è vago e scarno. La difficoltà nell’esposizione inficia la comprensione del messaggio. Gli errori di pronuncia interferiscono fortemente con l’efficacia comunicativa</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50%-40%</w:t>
            </w:r>
          </w:p>
        </w:tc>
      </w:tr>
      <w:tr w:rsidR="003809A5">
        <w:tc>
          <w:tcPr>
            <w:tcW w:w="12900" w:type="dxa"/>
            <w:tcBorders>
              <w:top w:val="single" w:sz="4" w:space="0" w:color="000000"/>
              <w:left w:val="single" w:sz="4" w:space="0" w:color="000000"/>
              <w:bottom w:val="single" w:sz="4" w:space="0" w:color="000000"/>
              <w:right w:val="nil"/>
            </w:tcBorders>
          </w:tcPr>
          <w:p w:rsidR="003809A5" w:rsidRDefault="00D91EBC">
            <w:pPr>
              <w:ind w:hanging="2"/>
              <w:jc w:val="both"/>
              <w:rPr>
                <w:rFonts w:ascii="Arial" w:eastAsia="Arial" w:hAnsi="Arial" w:cs="Arial"/>
                <w:sz w:val="20"/>
                <w:szCs w:val="20"/>
              </w:rPr>
            </w:pPr>
            <w:r>
              <w:rPr>
                <w:rFonts w:ascii="Arial" w:eastAsia="Arial" w:hAnsi="Arial" w:cs="Arial"/>
                <w:sz w:val="20"/>
                <w:szCs w:val="20"/>
              </w:rPr>
              <w:t>Non è in grado di sostenere un discorso. I gravi errori che commette nelle strutture morfosintattiche e lessicali rendono il messaggio scarsamente comprensibile anche a causa di una pronuncia gravemente scorretta.</w:t>
            </w:r>
          </w:p>
        </w:tc>
        <w:tc>
          <w:tcPr>
            <w:tcW w:w="1842" w:type="dxa"/>
            <w:tcBorders>
              <w:top w:val="single" w:sz="4" w:space="0" w:color="000000"/>
              <w:left w:val="single" w:sz="4" w:space="0" w:color="000000"/>
              <w:bottom w:val="single" w:sz="4" w:space="0" w:color="000000"/>
              <w:right w:val="single" w:sz="4" w:space="0" w:color="000000"/>
            </w:tcBorders>
          </w:tcPr>
          <w:p w:rsidR="003809A5" w:rsidRDefault="00D91EBC">
            <w:pPr>
              <w:ind w:hanging="2"/>
              <w:jc w:val="center"/>
              <w:rPr>
                <w:rFonts w:ascii="Arial" w:eastAsia="Arial" w:hAnsi="Arial" w:cs="Arial"/>
                <w:b/>
                <w:sz w:val="20"/>
                <w:szCs w:val="20"/>
              </w:rPr>
            </w:pPr>
            <w:r>
              <w:rPr>
                <w:rFonts w:ascii="Arial" w:eastAsia="Arial" w:hAnsi="Arial" w:cs="Arial"/>
                <w:b/>
                <w:sz w:val="20"/>
                <w:szCs w:val="20"/>
              </w:rPr>
              <w:t>30%-10%</w:t>
            </w:r>
          </w:p>
        </w:tc>
      </w:tr>
    </w:tbl>
    <w:tbl>
      <w:tblPr>
        <w:tblStyle w:val="affff6"/>
        <w:tblW w:w="1466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661"/>
      </w:tblGrid>
      <w:tr w:rsidR="003809A5" w:rsidRPr="0066785D">
        <w:tc>
          <w:tcPr>
            <w:tcW w:w="14661" w:type="dxa"/>
            <w:shd w:val="clear" w:color="auto" w:fill="B2D8DC"/>
            <w:tcMar>
              <w:left w:w="55" w:type="dxa"/>
            </w:tcMar>
          </w:tcPr>
          <w:p w:rsidR="003809A5" w:rsidRPr="0066785D" w:rsidRDefault="00D91EBC">
            <w:pPr>
              <w:pBdr>
                <w:top w:val="nil"/>
                <w:left w:val="nil"/>
                <w:bottom w:val="nil"/>
                <w:right w:val="nil"/>
                <w:between w:val="nil"/>
              </w:pBdr>
              <w:ind w:hanging="2"/>
              <w:jc w:val="center"/>
              <w:rPr>
                <w:rFonts w:ascii="Arial" w:eastAsia="Arial" w:hAnsi="Arial" w:cs="Arial"/>
                <w:sz w:val="20"/>
                <w:szCs w:val="20"/>
              </w:rPr>
            </w:pPr>
            <w:bookmarkStart w:id="5" w:name="bookmark=id.3znysh7" w:colFirst="0" w:colLast="0"/>
            <w:bookmarkEnd w:id="5"/>
            <w:r w:rsidRPr="0066785D">
              <w:rPr>
                <w:rFonts w:ascii="Arial" w:eastAsia="Arial" w:hAnsi="Arial" w:cs="Arial"/>
                <w:b/>
                <w:sz w:val="20"/>
                <w:szCs w:val="20"/>
              </w:rPr>
              <w:t>MODALITÀ DI RECUPERO</w:t>
            </w:r>
          </w:p>
        </w:tc>
      </w:tr>
      <w:tr w:rsidR="003809A5">
        <w:tc>
          <w:tcPr>
            <w:tcW w:w="14661" w:type="dxa"/>
            <w:tcMar>
              <w:left w:w="55" w:type="dxa"/>
            </w:tcMar>
          </w:tcPr>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Studio assistito in classe;</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Controllo dell’apprendimento attraverso la correzione, in classe, degli esercizi e attività assegnati per compito domestico;</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Coinvolgimento in attività collettive attraverso il </w:t>
            </w:r>
            <w:proofErr w:type="spellStart"/>
            <w:r>
              <w:rPr>
                <w:rFonts w:ascii="Arial" w:eastAsia="Arial" w:hAnsi="Arial" w:cs="Arial"/>
                <w:i/>
                <w:sz w:val="20"/>
                <w:szCs w:val="20"/>
              </w:rPr>
              <w:t>pair</w:t>
            </w:r>
            <w:proofErr w:type="spellEnd"/>
            <w:r>
              <w:rPr>
                <w:rFonts w:ascii="Arial" w:eastAsia="Arial" w:hAnsi="Arial" w:cs="Arial"/>
                <w:i/>
                <w:sz w:val="20"/>
                <w:szCs w:val="20"/>
              </w:rPr>
              <w:t>/</w:t>
            </w:r>
            <w:proofErr w:type="spellStart"/>
            <w:r>
              <w:rPr>
                <w:rFonts w:ascii="Arial" w:eastAsia="Arial" w:hAnsi="Arial" w:cs="Arial"/>
                <w:i/>
                <w:sz w:val="20"/>
                <w:szCs w:val="20"/>
              </w:rPr>
              <w:t>group</w:t>
            </w:r>
            <w:proofErr w:type="spellEnd"/>
            <w:r>
              <w:rPr>
                <w:rFonts w:ascii="Arial" w:eastAsia="Arial" w:hAnsi="Arial" w:cs="Arial"/>
                <w:i/>
                <w:sz w:val="20"/>
                <w:szCs w:val="20"/>
              </w:rPr>
              <w:t xml:space="preserve"> work </w:t>
            </w:r>
            <w:r>
              <w:rPr>
                <w:rFonts w:ascii="Arial" w:eastAsia="Arial" w:hAnsi="Arial" w:cs="Arial"/>
                <w:sz w:val="20"/>
                <w:szCs w:val="20"/>
              </w:rPr>
              <w:t>(</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to </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w:t>
            </w:r>
            <w:proofErr w:type="spellStart"/>
            <w:r>
              <w:rPr>
                <w:rFonts w:ascii="Arial" w:eastAsia="Arial" w:hAnsi="Arial" w:cs="Arial"/>
                <w:i/>
                <w:sz w:val="20"/>
                <w:szCs w:val="20"/>
              </w:rPr>
              <w:t>education</w:t>
            </w:r>
            <w:proofErr w:type="spellEnd"/>
            <w:r>
              <w:rPr>
                <w:rFonts w:ascii="Arial" w:eastAsia="Arial" w:hAnsi="Arial" w:cs="Arial"/>
                <w:sz w:val="20"/>
                <w:szCs w:val="20"/>
              </w:rPr>
              <w:t>);</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Affidamento di compiti a crescente livello di difficoltà (rimandando anche a esercitazioni online);</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Quando possibile (numero di alunni per classe), ricorso a metodologie e strategie d’insegnamento differenziate;</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Correzione, spiegazione e revisione degli errori contenuti nelle verifiche</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lastRenderedPageBreak/>
              <w:t>Nei casi più gravi, a discrezione del docente, Corso di Recupero Extracurricolare;</w:t>
            </w:r>
          </w:p>
          <w:p w:rsidR="003809A5" w:rsidRDefault="00D91EBC">
            <w:pPr>
              <w:numPr>
                <w:ilvl w:val="0"/>
                <w:numId w:val="16"/>
              </w:numPr>
              <w:pBdr>
                <w:top w:val="nil"/>
                <w:left w:val="nil"/>
                <w:bottom w:val="nil"/>
                <w:right w:val="nil"/>
                <w:between w:val="nil"/>
              </w:pBdr>
              <w:tabs>
                <w:tab w:val="left" w:pos="229"/>
              </w:tabs>
              <w:ind w:left="0" w:hanging="2"/>
              <w:jc w:val="both"/>
              <w:rPr>
                <w:rFonts w:ascii="Arial" w:eastAsia="Arial" w:hAnsi="Arial" w:cs="Arial"/>
              </w:rPr>
            </w:pPr>
            <w:r>
              <w:rPr>
                <w:rFonts w:ascii="Arial" w:eastAsia="Arial" w:hAnsi="Arial" w:cs="Arial"/>
                <w:sz w:val="20"/>
                <w:szCs w:val="20"/>
              </w:rPr>
              <w:t>Nei casi più gravi e su richiesta dei diretti interessati, Sportello Didattico.</w:t>
            </w:r>
          </w:p>
        </w:tc>
      </w:tr>
    </w:tbl>
    <w:tbl>
      <w:tblPr>
        <w:tblStyle w:val="affff7"/>
        <w:tblW w:w="1466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661"/>
      </w:tblGrid>
      <w:tr w:rsidR="003809A5" w:rsidRPr="0066785D">
        <w:tc>
          <w:tcPr>
            <w:tcW w:w="14661" w:type="dxa"/>
            <w:shd w:val="clear" w:color="auto" w:fill="BAE7EC"/>
            <w:tcMar>
              <w:left w:w="55" w:type="dxa"/>
            </w:tcMar>
          </w:tcPr>
          <w:p w:rsidR="003809A5" w:rsidRPr="0066785D" w:rsidRDefault="0066785D">
            <w:pPr>
              <w:pBdr>
                <w:top w:val="nil"/>
                <w:left w:val="nil"/>
                <w:bottom w:val="nil"/>
                <w:right w:val="nil"/>
                <w:between w:val="nil"/>
              </w:pBdr>
              <w:ind w:hanging="2"/>
              <w:rPr>
                <w:rFonts w:ascii="Arial" w:eastAsia="Arial" w:hAnsi="Arial" w:cs="Arial"/>
                <w:sz w:val="20"/>
                <w:szCs w:val="20"/>
              </w:rPr>
            </w:pPr>
            <w:r w:rsidRPr="0066785D">
              <w:rPr>
                <w:rFonts w:ascii="Arial" w:eastAsia="Arial" w:hAnsi="Arial" w:cs="Arial"/>
                <w:b/>
                <w:sz w:val="20"/>
                <w:szCs w:val="20"/>
              </w:rPr>
              <w:lastRenderedPageBreak/>
              <w:t>SAPERI MINIMI DA RAGGIUNGERE PER L’AMMISSIONE ALL’ESAME DI STATO</w:t>
            </w:r>
          </w:p>
        </w:tc>
      </w:tr>
      <w:tr w:rsidR="0066785D" w:rsidRPr="0066785D" w:rsidTr="0066785D">
        <w:tc>
          <w:tcPr>
            <w:tcW w:w="14661" w:type="dxa"/>
            <w:shd w:val="clear" w:color="auto" w:fill="auto"/>
            <w:tcMar>
              <w:left w:w="55" w:type="dxa"/>
            </w:tcMar>
          </w:tcPr>
          <w:p w:rsidR="0066785D" w:rsidRDefault="0066785D" w:rsidP="0066785D">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Grammatica della frase e del testo</w:t>
            </w:r>
            <w:r>
              <w:rPr>
                <w:rFonts w:ascii="Arial" w:eastAsia="Arial" w:hAnsi="Arial" w:cs="Arial"/>
                <w:b/>
                <w:color w:val="000000"/>
                <w:sz w:val="20"/>
                <w:szCs w:val="20"/>
              </w:rPr>
              <w:t xml:space="preserve">: </w:t>
            </w:r>
            <w:r>
              <w:rPr>
                <w:rFonts w:ascii="Arial" w:eastAsia="Arial" w:hAnsi="Arial" w:cs="Arial"/>
                <w:color w:val="000000"/>
                <w:sz w:val="20"/>
                <w:szCs w:val="20"/>
              </w:rPr>
              <w:t xml:space="preserve">Revisione degli esponenti grammaticali affrontati durante il triennio </w:t>
            </w:r>
          </w:p>
          <w:p w:rsidR="0066785D" w:rsidRPr="0066785D" w:rsidRDefault="0066785D" w:rsidP="0066785D">
            <w:pPr>
              <w:ind w:hanging="2"/>
              <w:rPr>
                <w:rFonts w:ascii="Arial" w:eastAsia="Arial" w:hAnsi="Arial" w:cs="Arial"/>
                <w:b/>
                <w:sz w:val="20"/>
                <w:szCs w:val="20"/>
                <w:lang w:val="it-IT"/>
              </w:rPr>
            </w:pPr>
            <w:proofErr w:type="spellStart"/>
            <w:r w:rsidRPr="0066785D">
              <w:rPr>
                <w:rFonts w:ascii="Arial" w:eastAsia="Arial" w:hAnsi="Arial" w:cs="Arial"/>
                <w:b/>
                <w:sz w:val="20"/>
                <w:szCs w:val="20"/>
                <w:lang w:val="it-IT"/>
              </w:rPr>
              <w:t>Microlanguage</w:t>
            </w:r>
            <w:proofErr w:type="spellEnd"/>
            <w:r w:rsidRPr="0066785D">
              <w:rPr>
                <w:rFonts w:ascii="Arial" w:eastAsia="Arial" w:hAnsi="Arial" w:cs="Arial"/>
                <w:b/>
                <w:sz w:val="20"/>
                <w:szCs w:val="20"/>
                <w:lang w:val="it-IT"/>
              </w:rPr>
              <w:t>:</w:t>
            </w:r>
            <w:r w:rsidRPr="0066785D">
              <w:rPr>
                <w:rFonts w:ascii="Arial" w:eastAsia="Arial" w:hAnsi="Arial" w:cs="Arial"/>
                <w:b/>
                <w:sz w:val="20"/>
                <w:szCs w:val="20"/>
                <w:lang w:val="it-IT"/>
              </w:rPr>
              <w:t xml:space="preserve"> </w:t>
            </w:r>
            <w:r>
              <w:rPr>
                <w:rFonts w:ascii="Arial" w:eastAsia="Arial" w:hAnsi="Arial" w:cs="Arial"/>
                <w:sz w:val="20"/>
                <w:szCs w:val="20"/>
              </w:rPr>
              <w:t>Contenuti e conoscenze di letteratura e/o storia scelte in base ad interessi della classe a cura del docente o del Consiglio di classe o elementi di Cittadinanza Europea</w:t>
            </w:r>
          </w:p>
          <w:p w:rsidR="0066785D" w:rsidRPr="00F32061" w:rsidRDefault="0066785D" w:rsidP="0066785D">
            <w:pPr>
              <w:ind w:hanging="2"/>
              <w:jc w:val="both"/>
              <w:rPr>
                <w:rFonts w:ascii="Arial" w:eastAsia="Arial" w:hAnsi="Arial" w:cs="Arial"/>
                <w:sz w:val="20"/>
                <w:szCs w:val="20"/>
                <w:lang w:val="en-GB"/>
              </w:rPr>
            </w:pPr>
            <w:r w:rsidRPr="00F32061">
              <w:rPr>
                <w:rFonts w:ascii="Arial" w:eastAsia="Arial" w:hAnsi="Arial" w:cs="Arial"/>
                <w:sz w:val="20"/>
                <w:szCs w:val="20"/>
                <w:lang w:val="en-GB"/>
              </w:rPr>
              <w:t>Module 5</w:t>
            </w:r>
            <w:r>
              <w:rPr>
                <w:rFonts w:ascii="Arial" w:eastAsia="Arial" w:hAnsi="Arial" w:cs="Arial"/>
                <w:sz w:val="20"/>
                <w:szCs w:val="20"/>
                <w:lang w:val="en-GB"/>
              </w:rPr>
              <w:t xml:space="preserve">: </w:t>
            </w:r>
            <w:r w:rsidRPr="00F32061">
              <w:rPr>
                <w:rFonts w:ascii="Arial" w:eastAsia="Arial" w:hAnsi="Arial" w:cs="Arial"/>
                <w:sz w:val="20"/>
                <w:szCs w:val="20"/>
                <w:lang w:val="en-GB"/>
              </w:rPr>
              <w:t>Mechatronics (automation- robotics-engines)</w:t>
            </w:r>
          </w:p>
          <w:p w:rsidR="0066785D" w:rsidRPr="00F32061" w:rsidRDefault="0066785D" w:rsidP="0066785D">
            <w:pPr>
              <w:ind w:hanging="2"/>
              <w:jc w:val="both"/>
              <w:rPr>
                <w:rFonts w:ascii="Arial" w:eastAsia="Arial" w:hAnsi="Arial" w:cs="Arial"/>
                <w:sz w:val="20"/>
                <w:szCs w:val="20"/>
                <w:lang w:val="en-GB"/>
              </w:rPr>
            </w:pPr>
            <w:r w:rsidRPr="00F32061">
              <w:rPr>
                <w:rFonts w:ascii="Arial" w:eastAsia="Arial" w:hAnsi="Arial" w:cs="Arial"/>
                <w:sz w:val="20"/>
                <w:szCs w:val="20"/>
                <w:lang w:val="en-GB"/>
              </w:rPr>
              <w:t>Module 6</w:t>
            </w:r>
            <w:r>
              <w:rPr>
                <w:rFonts w:ascii="Arial" w:eastAsia="Arial" w:hAnsi="Arial" w:cs="Arial"/>
                <w:sz w:val="20"/>
                <w:szCs w:val="20"/>
                <w:lang w:val="en-GB"/>
              </w:rPr>
              <w:t xml:space="preserve">: </w:t>
            </w:r>
            <w:r w:rsidRPr="00F32061">
              <w:rPr>
                <w:rFonts w:ascii="Arial" w:eastAsia="Arial" w:hAnsi="Arial" w:cs="Arial"/>
                <w:sz w:val="20"/>
                <w:szCs w:val="20"/>
                <w:lang w:val="en-GB"/>
              </w:rPr>
              <w:t>Think green (Fuels- energy sources- a green world)</w:t>
            </w:r>
          </w:p>
          <w:p w:rsidR="0066785D" w:rsidRPr="0066785D" w:rsidRDefault="0066785D" w:rsidP="0066785D">
            <w:pPr>
              <w:ind w:hanging="2"/>
              <w:jc w:val="both"/>
              <w:rPr>
                <w:rFonts w:ascii="Arial" w:eastAsia="Arial" w:hAnsi="Arial" w:cs="Arial"/>
                <w:sz w:val="20"/>
                <w:szCs w:val="20"/>
                <w:lang w:val="en-GB"/>
              </w:rPr>
            </w:pPr>
            <w:r w:rsidRPr="00F32061">
              <w:rPr>
                <w:rFonts w:ascii="Arial" w:eastAsia="Arial" w:hAnsi="Arial" w:cs="Arial"/>
                <w:sz w:val="20"/>
                <w:szCs w:val="20"/>
                <w:lang w:val="en-GB"/>
              </w:rPr>
              <w:t xml:space="preserve">Module 7 </w:t>
            </w:r>
            <w:r>
              <w:rPr>
                <w:rFonts w:ascii="Arial" w:eastAsia="Arial" w:hAnsi="Arial" w:cs="Arial"/>
                <w:sz w:val="20"/>
                <w:szCs w:val="20"/>
                <w:lang w:val="en-GB"/>
              </w:rPr>
              <w:t xml:space="preserve">: </w:t>
            </w:r>
            <w:r w:rsidRPr="00F32061">
              <w:rPr>
                <w:rFonts w:ascii="Arial" w:eastAsia="Arial" w:hAnsi="Arial" w:cs="Arial"/>
                <w:sz w:val="20"/>
                <w:szCs w:val="20"/>
                <w:lang w:val="en-GB"/>
              </w:rPr>
              <w:t>Energy (Basic principles and fluids- water supply -heating and cooling system)</w:t>
            </w:r>
          </w:p>
        </w:tc>
      </w:tr>
    </w:tbl>
    <w:p w:rsidR="003809A5" w:rsidRPr="0066785D" w:rsidRDefault="003809A5" w:rsidP="00CD6366">
      <w:pPr>
        <w:pBdr>
          <w:top w:val="nil"/>
          <w:left w:val="nil"/>
          <w:bottom w:val="nil"/>
          <w:right w:val="nil"/>
          <w:between w:val="nil"/>
        </w:pBdr>
        <w:ind w:hanging="2"/>
        <w:jc w:val="center"/>
        <w:rPr>
          <w:rFonts w:ascii="Arial" w:eastAsia="Arial" w:hAnsi="Arial" w:cs="Arial"/>
          <w:b/>
          <w:sz w:val="16"/>
          <w:szCs w:val="16"/>
          <w:lang w:val="en-GB"/>
        </w:rPr>
      </w:pPr>
      <w:bookmarkStart w:id="6" w:name="bookmark=id.2et92p0" w:colFirst="0" w:colLast="0"/>
      <w:bookmarkStart w:id="7" w:name="_heading=h.tyjcwt" w:colFirst="0" w:colLast="0"/>
      <w:bookmarkEnd w:id="6"/>
      <w:bookmarkEnd w:id="7"/>
    </w:p>
    <w:p w:rsidR="0066785D" w:rsidRPr="0066785D" w:rsidRDefault="00D91EBC" w:rsidP="0066785D">
      <w:pPr>
        <w:pBdr>
          <w:top w:val="nil"/>
          <w:left w:val="nil"/>
          <w:bottom w:val="nil"/>
          <w:right w:val="nil"/>
          <w:between w:val="nil"/>
        </w:pBdr>
        <w:ind w:hanging="2"/>
        <w:jc w:val="center"/>
        <w:rPr>
          <w:rFonts w:ascii="Arial" w:eastAsia="Arial" w:hAnsi="Arial" w:cs="Arial"/>
          <w:b/>
          <w:sz w:val="20"/>
          <w:szCs w:val="20"/>
        </w:rPr>
      </w:pPr>
      <w:r w:rsidRPr="0066785D">
        <w:rPr>
          <w:rFonts w:ascii="Arial" w:eastAsia="Arial" w:hAnsi="Arial" w:cs="Arial"/>
          <w:b/>
          <w:sz w:val="20"/>
          <w:szCs w:val="20"/>
        </w:rPr>
        <w:t xml:space="preserve">SEQUENZA DI </w:t>
      </w:r>
      <w:proofErr w:type="gramStart"/>
      <w:r w:rsidRPr="0066785D">
        <w:rPr>
          <w:rFonts w:ascii="Arial" w:eastAsia="Arial" w:hAnsi="Arial" w:cs="Arial"/>
          <w:b/>
          <w:sz w:val="20"/>
          <w:szCs w:val="20"/>
        </w:rPr>
        <w:t>LAVORO  N</w:t>
      </w:r>
      <w:proofErr w:type="gramEnd"/>
      <w:r w:rsidRPr="0066785D">
        <w:rPr>
          <w:rFonts w:ascii="Arial" w:eastAsia="Arial" w:hAnsi="Arial" w:cs="Arial"/>
          <w:b/>
          <w:sz w:val="20"/>
          <w:szCs w:val="20"/>
        </w:rPr>
        <w:t>° settimane disponibili 30 – ore settimanali 3 – Totale annuo  ore 90</w:t>
      </w:r>
    </w:p>
    <w:tbl>
      <w:tblPr>
        <w:tblStyle w:val="affff8"/>
        <w:tblW w:w="14601"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46"/>
        <w:gridCol w:w="1134"/>
        <w:gridCol w:w="850"/>
        <w:gridCol w:w="709"/>
        <w:gridCol w:w="851"/>
        <w:gridCol w:w="850"/>
        <w:gridCol w:w="3260"/>
        <w:gridCol w:w="851"/>
        <w:gridCol w:w="850"/>
        <w:gridCol w:w="851"/>
        <w:gridCol w:w="709"/>
        <w:gridCol w:w="850"/>
        <w:gridCol w:w="1990"/>
      </w:tblGrid>
      <w:tr w:rsidR="003809A5" w:rsidRPr="0066785D" w:rsidTr="0066785D">
        <w:trPr>
          <w:trHeight w:val="212"/>
        </w:trPr>
        <w:tc>
          <w:tcPr>
            <w:tcW w:w="846" w:type="dxa"/>
            <w:tcMar>
              <w:left w:w="98" w:type="dxa"/>
            </w:tcMar>
            <w:vAlign w:val="center"/>
          </w:tcPr>
          <w:p w:rsidR="003809A5" w:rsidRPr="0066785D" w:rsidRDefault="00D91EBC" w:rsidP="0066785D">
            <w:pPr>
              <w:pBdr>
                <w:top w:val="nil"/>
                <w:left w:val="nil"/>
                <w:bottom w:val="nil"/>
                <w:right w:val="nil"/>
                <w:between w:val="nil"/>
              </w:pBdr>
              <w:ind w:hanging="2"/>
              <w:jc w:val="center"/>
              <w:rPr>
                <w:rFonts w:ascii="Arial" w:eastAsia="Arial" w:hAnsi="Arial" w:cs="Arial"/>
                <w:b/>
                <w:sz w:val="16"/>
                <w:szCs w:val="16"/>
              </w:rPr>
            </w:pPr>
            <w:proofErr w:type="gramStart"/>
            <w:r w:rsidRPr="0066785D">
              <w:rPr>
                <w:rFonts w:ascii="Arial" w:eastAsia="Arial" w:hAnsi="Arial" w:cs="Arial"/>
                <w:b/>
                <w:sz w:val="16"/>
                <w:szCs w:val="16"/>
              </w:rPr>
              <w:t>Attività  Moduli</w:t>
            </w:r>
            <w:proofErr w:type="gramEnd"/>
          </w:p>
        </w:tc>
        <w:tc>
          <w:tcPr>
            <w:tcW w:w="1134" w:type="dxa"/>
            <w:tcMar>
              <w:left w:w="98" w:type="dxa"/>
            </w:tcMar>
            <w:vAlign w:val="center"/>
          </w:tcPr>
          <w:p w:rsidR="003809A5" w:rsidRPr="0066785D" w:rsidRDefault="00D91EBC">
            <w:pPr>
              <w:keepNext/>
              <w:pBdr>
                <w:top w:val="nil"/>
                <w:left w:val="nil"/>
                <w:bottom w:val="nil"/>
                <w:right w:val="nil"/>
                <w:between w:val="nil"/>
              </w:pBdr>
              <w:tabs>
                <w:tab w:val="left" w:pos="720"/>
              </w:tabs>
              <w:ind w:hanging="2"/>
              <w:jc w:val="center"/>
              <w:rPr>
                <w:rFonts w:ascii="Arial" w:eastAsia="Arial" w:hAnsi="Arial" w:cs="Arial"/>
                <w:b/>
                <w:sz w:val="16"/>
                <w:szCs w:val="16"/>
              </w:rPr>
            </w:pPr>
            <w:r w:rsidRPr="0066785D">
              <w:rPr>
                <w:rFonts w:ascii="Arial" w:eastAsia="Arial" w:hAnsi="Arial" w:cs="Arial"/>
                <w:b/>
                <w:i/>
                <w:sz w:val="16"/>
                <w:szCs w:val="16"/>
              </w:rPr>
              <w:t>Periodo</w:t>
            </w:r>
          </w:p>
        </w:tc>
        <w:tc>
          <w:tcPr>
            <w:tcW w:w="1559" w:type="dxa"/>
            <w:gridSpan w:val="2"/>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Ore didattiche</w:t>
            </w:r>
          </w:p>
        </w:tc>
        <w:tc>
          <w:tcPr>
            <w:tcW w:w="1701" w:type="dxa"/>
            <w:gridSpan w:val="2"/>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Ore recupero</w:t>
            </w:r>
          </w:p>
        </w:tc>
        <w:tc>
          <w:tcPr>
            <w:tcW w:w="4111" w:type="dxa"/>
            <w:gridSpan w:val="2"/>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Tipologia verifiche</w:t>
            </w:r>
          </w:p>
        </w:tc>
        <w:tc>
          <w:tcPr>
            <w:tcW w:w="1701" w:type="dxa"/>
            <w:gridSpan w:val="2"/>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Ore verifiche</w:t>
            </w:r>
          </w:p>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Scritte / orali</w:t>
            </w:r>
          </w:p>
        </w:tc>
        <w:tc>
          <w:tcPr>
            <w:tcW w:w="1559" w:type="dxa"/>
            <w:gridSpan w:val="2"/>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Totale ore</w:t>
            </w:r>
          </w:p>
        </w:tc>
        <w:tc>
          <w:tcPr>
            <w:tcW w:w="199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Contenuti non trattati/aggiunti</w:t>
            </w:r>
            <w:r w:rsidRPr="0066785D">
              <w:rPr>
                <w:rFonts w:ascii="Arial" w:eastAsia="Arial" w:hAnsi="Arial" w:cs="Arial"/>
                <w:b/>
                <w:sz w:val="16"/>
                <w:szCs w:val="16"/>
                <w:vertAlign w:val="superscript"/>
              </w:rPr>
              <w:footnoteReference w:id="3"/>
            </w:r>
          </w:p>
        </w:tc>
      </w:tr>
      <w:tr w:rsidR="003C73C0" w:rsidRPr="0066785D" w:rsidTr="0066785D">
        <w:trPr>
          <w:trHeight w:val="175"/>
        </w:trPr>
        <w:tc>
          <w:tcPr>
            <w:tcW w:w="846"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
        </w:tc>
        <w:tc>
          <w:tcPr>
            <w:tcW w:w="1134" w:type="dxa"/>
            <w:tcMar>
              <w:left w:w="98" w:type="dxa"/>
            </w:tcMar>
            <w:vAlign w:val="center"/>
          </w:tcPr>
          <w:p w:rsidR="003C73C0" w:rsidRPr="0066785D" w:rsidRDefault="003C73C0" w:rsidP="003C73C0">
            <w:pPr>
              <w:keepNext/>
              <w:pBdr>
                <w:top w:val="nil"/>
                <w:left w:val="nil"/>
                <w:bottom w:val="nil"/>
                <w:right w:val="nil"/>
                <w:between w:val="nil"/>
              </w:pBdr>
              <w:tabs>
                <w:tab w:val="left" w:pos="720"/>
              </w:tabs>
              <w:ind w:hanging="2"/>
              <w:jc w:val="center"/>
              <w:rPr>
                <w:rFonts w:ascii="Arial" w:eastAsia="Arial" w:hAnsi="Arial" w:cs="Arial"/>
                <w:sz w:val="16"/>
                <w:szCs w:val="16"/>
              </w:rPr>
            </w:pPr>
          </w:p>
        </w:tc>
        <w:tc>
          <w:tcPr>
            <w:tcW w:w="85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Prev</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4"/>
            </w:r>
          </w:p>
        </w:tc>
        <w:tc>
          <w:tcPr>
            <w:tcW w:w="709"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Cons</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5"/>
            </w:r>
          </w:p>
        </w:tc>
        <w:tc>
          <w:tcPr>
            <w:tcW w:w="851"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Prev</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6"/>
            </w:r>
          </w:p>
        </w:tc>
        <w:tc>
          <w:tcPr>
            <w:tcW w:w="85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Cons</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7"/>
            </w:r>
          </w:p>
        </w:tc>
        <w:tc>
          <w:tcPr>
            <w:tcW w:w="326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Prev</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8"/>
            </w:r>
          </w:p>
        </w:tc>
        <w:tc>
          <w:tcPr>
            <w:tcW w:w="851"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Cons</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9"/>
            </w:r>
          </w:p>
        </w:tc>
        <w:tc>
          <w:tcPr>
            <w:tcW w:w="85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Prev</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10"/>
            </w:r>
          </w:p>
        </w:tc>
        <w:tc>
          <w:tcPr>
            <w:tcW w:w="851"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Cons</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11"/>
            </w:r>
          </w:p>
        </w:tc>
        <w:tc>
          <w:tcPr>
            <w:tcW w:w="709"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Prev</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12"/>
            </w:r>
          </w:p>
        </w:tc>
        <w:tc>
          <w:tcPr>
            <w:tcW w:w="85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Cons</w:t>
            </w:r>
            <w:proofErr w:type="spellEnd"/>
            <w:r w:rsidRPr="0066785D">
              <w:rPr>
                <w:rFonts w:ascii="Arial" w:eastAsia="Arial" w:hAnsi="Arial" w:cs="Arial"/>
                <w:sz w:val="16"/>
                <w:szCs w:val="16"/>
              </w:rPr>
              <w:t>.</w:t>
            </w:r>
            <w:r w:rsidRPr="0066785D">
              <w:rPr>
                <w:rFonts w:ascii="Arial" w:eastAsia="Arial" w:hAnsi="Arial" w:cs="Arial"/>
                <w:sz w:val="16"/>
                <w:szCs w:val="16"/>
                <w:vertAlign w:val="superscript"/>
              </w:rPr>
              <w:footnoteReference w:id="13"/>
            </w:r>
          </w:p>
        </w:tc>
        <w:tc>
          <w:tcPr>
            <w:tcW w:w="1990" w:type="dxa"/>
            <w:tcMar>
              <w:left w:w="98" w:type="dxa"/>
            </w:tcMar>
            <w:vAlign w:val="center"/>
          </w:tcPr>
          <w:p w:rsidR="003C73C0" w:rsidRPr="0066785D" w:rsidRDefault="003C73C0" w:rsidP="003C73C0">
            <w:pPr>
              <w:pBdr>
                <w:top w:val="nil"/>
                <w:left w:val="nil"/>
                <w:bottom w:val="nil"/>
                <w:right w:val="nil"/>
                <w:between w:val="nil"/>
              </w:pBdr>
              <w:ind w:hanging="2"/>
              <w:jc w:val="center"/>
              <w:rPr>
                <w:rFonts w:ascii="Arial" w:eastAsia="Arial" w:hAnsi="Arial" w:cs="Arial"/>
                <w:sz w:val="16"/>
                <w:szCs w:val="16"/>
              </w:rPr>
            </w:pPr>
          </w:p>
        </w:tc>
      </w:tr>
      <w:tr w:rsidR="003809A5" w:rsidRPr="0066785D" w:rsidTr="0066785D">
        <w:trPr>
          <w:trHeight w:val="196"/>
        </w:trPr>
        <w:tc>
          <w:tcPr>
            <w:tcW w:w="846"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b/>
                <w:sz w:val="16"/>
                <w:szCs w:val="16"/>
              </w:rPr>
              <w:t>1</w:t>
            </w:r>
          </w:p>
        </w:tc>
        <w:tc>
          <w:tcPr>
            <w:tcW w:w="1134" w:type="dxa"/>
            <w:tcMar>
              <w:left w:w="98" w:type="dxa"/>
            </w:tcMar>
            <w:vAlign w:val="center"/>
          </w:tcPr>
          <w:p w:rsidR="003809A5" w:rsidRPr="0066785D" w:rsidRDefault="00D91EBC">
            <w:pPr>
              <w:keepNext/>
              <w:pBdr>
                <w:top w:val="nil"/>
                <w:left w:val="nil"/>
                <w:bottom w:val="nil"/>
                <w:right w:val="nil"/>
                <w:between w:val="nil"/>
              </w:pBdr>
              <w:tabs>
                <w:tab w:val="left" w:pos="720"/>
              </w:tabs>
              <w:ind w:hanging="2"/>
              <w:jc w:val="center"/>
              <w:rPr>
                <w:rFonts w:ascii="Arial" w:eastAsia="Arial" w:hAnsi="Arial" w:cs="Arial"/>
                <w:sz w:val="16"/>
                <w:szCs w:val="16"/>
              </w:rPr>
            </w:pPr>
            <w:r w:rsidRPr="0066785D">
              <w:rPr>
                <w:rFonts w:ascii="Arial" w:eastAsia="Arial" w:hAnsi="Arial" w:cs="Arial"/>
                <w:b/>
                <w:i/>
                <w:sz w:val="16"/>
                <w:szCs w:val="16"/>
              </w:rPr>
              <w:t>Settembre</w:t>
            </w:r>
          </w:p>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Giugno</w:t>
            </w: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14</w:t>
            </w:r>
          </w:p>
        </w:tc>
        <w:tc>
          <w:tcPr>
            <w:tcW w:w="709"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1"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2</w:t>
            </w: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326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Test</w:t>
            </w:r>
            <w:r w:rsidR="0066785D" w:rsidRPr="0066785D">
              <w:rPr>
                <w:rFonts w:ascii="Arial" w:eastAsia="Arial" w:hAnsi="Arial" w:cs="Arial"/>
                <w:sz w:val="16"/>
                <w:szCs w:val="16"/>
              </w:rPr>
              <w:t xml:space="preserve"> scritti/orali</w:t>
            </w:r>
          </w:p>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2</w:t>
            </w: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709"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18</w:t>
            </w: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199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r>
      <w:tr w:rsidR="003809A5" w:rsidRPr="0066785D" w:rsidTr="0066785D">
        <w:trPr>
          <w:trHeight w:val="283"/>
        </w:trPr>
        <w:tc>
          <w:tcPr>
            <w:tcW w:w="846"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b/>
                <w:sz w:val="16"/>
                <w:szCs w:val="16"/>
              </w:rPr>
              <w:t>2</w:t>
            </w:r>
          </w:p>
        </w:tc>
        <w:tc>
          <w:tcPr>
            <w:tcW w:w="1134" w:type="dxa"/>
            <w:tcMar>
              <w:left w:w="98" w:type="dxa"/>
            </w:tcMar>
            <w:vAlign w:val="center"/>
          </w:tcPr>
          <w:p w:rsidR="003809A5" w:rsidRPr="0066785D" w:rsidRDefault="00D91EBC">
            <w:pPr>
              <w:keepNext/>
              <w:pBdr>
                <w:top w:val="nil"/>
                <w:left w:val="nil"/>
                <w:bottom w:val="nil"/>
                <w:right w:val="nil"/>
                <w:between w:val="nil"/>
              </w:pBdr>
              <w:tabs>
                <w:tab w:val="left" w:pos="720"/>
              </w:tabs>
              <w:ind w:hanging="2"/>
              <w:jc w:val="center"/>
              <w:rPr>
                <w:rFonts w:ascii="Arial" w:eastAsia="Arial" w:hAnsi="Arial" w:cs="Arial"/>
                <w:sz w:val="16"/>
                <w:szCs w:val="16"/>
              </w:rPr>
            </w:pPr>
            <w:r w:rsidRPr="0066785D">
              <w:rPr>
                <w:rFonts w:ascii="Arial" w:eastAsia="Arial" w:hAnsi="Arial" w:cs="Arial"/>
                <w:b/>
                <w:i/>
                <w:sz w:val="16"/>
                <w:szCs w:val="16"/>
              </w:rPr>
              <w:t>Settembre</w:t>
            </w:r>
          </w:p>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Giugno</w:t>
            </w: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44</w:t>
            </w:r>
          </w:p>
        </w:tc>
        <w:tc>
          <w:tcPr>
            <w:tcW w:w="709"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1"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 xml:space="preserve"> </w:t>
            </w: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3260" w:type="dxa"/>
            <w:tcMar>
              <w:left w:w="98" w:type="dxa"/>
            </w:tcMar>
            <w:vAlign w:val="center"/>
          </w:tcPr>
          <w:p w:rsidR="0066785D" w:rsidRPr="0066785D" w:rsidRDefault="0066785D" w:rsidP="0066785D">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Test scritti/orali</w:t>
            </w:r>
          </w:p>
          <w:p w:rsidR="003809A5" w:rsidRPr="0066785D" w:rsidRDefault="00D91EBC" w:rsidP="0066785D">
            <w:pPr>
              <w:pBdr>
                <w:top w:val="nil"/>
                <w:left w:val="nil"/>
                <w:bottom w:val="nil"/>
                <w:right w:val="nil"/>
                <w:between w:val="nil"/>
              </w:pBdr>
              <w:ind w:firstLine="0"/>
              <w:rPr>
                <w:rFonts w:ascii="Arial" w:eastAsia="Arial" w:hAnsi="Arial" w:cs="Arial"/>
                <w:sz w:val="16"/>
                <w:szCs w:val="16"/>
              </w:rPr>
            </w:pPr>
            <w:r w:rsidRPr="0066785D">
              <w:rPr>
                <w:rFonts w:ascii="Arial" w:eastAsia="Arial" w:hAnsi="Arial" w:cs="Arial"/>
                <w:sz w:val="16"/>
                <w:szCs w:val="16"/>
              </w:rPr>
              <w:t xml:space="preserve"> </w:t>
            </w: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 xml:space="preserve"> 6</w:t>
            </w: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709"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50</w:t>
            </w: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199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r>
      <w:tr w:rsidR="003809A5" w:rsidRPr="0066785D" w:rsidTr="0066785D">
        <w:trPr>
          <w:trHeight w:val="175"/>
        </w:trPr>
        <w:tc>
          <w:tcPr>
            <w:tcW w:w="846"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b/>
                <w:sz w:val="16"/>
                <w:szCs w:val="16"/>
              </w:rPr>
              <w:t>3</w:t>
            </w:r>
          </w:p>
        </w:tc>
        <w:tc>
          <w:tcPr>
            <w:tcW w:w="1134" w:type="dxa"/>
            <w:tcMar>
              <w:left w:w="98" w:type="dxa"/>
            </w:tcMar>
            <w:vAlign w:val="center"/>
          </w:tcPr>
          <w:p w:rsidR="003809A5" w:rsidRPr="0066785D" w:rsidRDefault="00D91EBC">
            <w:pPr>
              <w:keepNext/>
              <w:pBdr>
                <w:top w:val="nil"/>
                <w:left w:val="nil"/>
                <w:bottom w:val="nil"/>
                <w:right w:val="nil"/>
                <w:between w:val="nil"/>
              </w:pBdr>
              <w:tabs>
                <w:tab w:val="left" w:pos="720"/>
              </w:tabs>
              <w:ind w:hanging="2"/>
              <w:jc w:val="center"/>
              <w:rPr>
                <w:rFonts w:ascii="Arial" w:eastAsia="Arial" w:hAnsi="Arial" w:cs="Arial"/>
                <w:sz w:val="16"/>
                <w:szCs w:val="16"/>
              </w:rPr>
            </w:pPr>
            <w:r w:rsidRPr="0066785D">
              <w:rPr>
                <w:rFonts w:ascii="Arial" w:eastAsia="Arial" w:hAnsi="Arial" w:cs="Arial"/>
                <w:b/>
                <w:i/>
                <w:sz w:val="16"/>
                <w:szCs w:val="16"/>
              </w:rPr>
              <w:t>Settembre</w:t>
            </w:r>
          </w:p>
          <w:p w:rsidR="003809A5" w:rsidRPr="0066785D" w:rsidRDefault="00D91EBC">
            <w:pPr>
              <w:pBdr>
                <w:top w:val="nil"/>
                <w:left w:val="nil"/>
                <w:bottom w:val="nil"/>
                <w:right w:val="nil"/>
                <w:between w:val="nil"/>
              </w:pBdr>
              <w:ind w:hanging="2"/>
              <w:jc w:val="center"/>
              <w:rPr>
                <w:rFonts w:ascii="Arial" w:eastAsia="Arial" w:hAnsi="Arial" w:cs="Arial"/>
                <w:b/>
                <w:sz w:val="16"/>
                <w:szCs w:val="16"/>
              </w:rPr>
            </w:pPr>
            <w:r w:rsidRPr="0066785D">
              <w:rPr>
                <w:rFonts w:ascii="Arial" w:eastAsia="Arial" w:hAnsi="Arial" w:cs="Arial"/>
                <w:b/>
                <w:sz w:val="16"/>
                <w:szCs w:val="16"/>
              </w:rPr>
              <w:t>Giugno</w:t>
            </w: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22</w:t>
            </w:r>
          </w:p>
        </w:tc>
        <w:tc>
          <w:tcPr>
            <w:tcW w:w="709"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326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proofErr w:type="spellStart"/>
            <w:r w:rsidRPr="0066785D">
              <w:rPr>
                <w:rFonts w:ascii="Arial" w:eastAsia="Arial" w:hAnsi="Arial" w:cs="Arial"/>
                <w:sz w:val="16"/>
                <w:szCs w:val="16"/>
              </w:rPr>
              <w:t>Intermodulo</w:t>
            </w:r>
            <w:proofErr w:type="spellEnd"/>
            <w:r w:rsidRPr="0066785D">
              <w:rPr>
                <w:rFonts w:ascii="Arial" w:eastAsia="Arial" w:hAnsi="Arial" w:cs="Arial"/>
                <w:sz w:val="16"/>
                <w:szCs w:val="16"/>
              </w:rPr>
              <w:t xml:space="preserve"> Invalsi</w:t>
            </w: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850"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 xml:space="preserve"> </w:t>
            </w:r>
          </w:p>
        </w:tc>
        <w:tc>
          <w:tcPr>
            <w:tcW w:w="851"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709" w:type="dxa"/>
            <w:tcMar>
              <w:left w:w="98" w:type="dxa"/>
            </w:tcMar>
            <w:vAlign w:val="center"/>
          </w:tcPr>
          <w:p w:rsidR="003809A5" w:rsidRPr="0066785D" w:rsidRDefault="00D91EBC">
            <w:pPr>
              <w:pBdr>
                <w:top w:val="nil"/>
                <w:left w:val="nil"/>
                <w:bottom w:val="nil"/>
                <w:right w:val="nil"/>
                <w:between w:val="nil"/>
              </w:pBdr>
              <w:ind w:hanging="2"/>
              <w:jc w:val="center"/>
              <w:rPr>
                <w:rFonts w:ascii="Arial" w:eastAsia="Arial" w:hAnsi="Arial" w:cs="Arial"/>
                <w:sz w:val="16"/>
                <w:szCs w:val="16"/>
              </w:rPr>
            </w:pPr>
            <w:r w:rsidRPr="0066785D">
              <w:rPr>
                <w:rFonts w:ascii="Arial" w:eastAsia="Arial" w:hAnsi="Arial" w:cs="Arial"/>
                <w:sz w:val="16"/>
                <w:szCs w:val="16"/>
              </w:rPr>
              <w:t>22</w:t>
            </w:r>
          </w:p>
        </w:tc>
        <w:tc>
          <w:tcPr>
            <w:tcW w:w="85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c>
          <w:tcPr>
            <w:tcW w:w="1990" w:type="dxa"/>
            <w:tcMar>
              <w:left w:w="98" w:type="dxa"/>
            </w:tcMar>
            <w:vAlign w:val="center"/>
          </w:tcPr>
          <w:p w:rsidR="003809A5" w:rsidRPr="0066785D" w:rsidRDefault="003809A5">
            <w:pPr>
              <w:pBdr>
                <w:top w:val="nil"/>
                <w:left w:val="nil"/>
                <w:bottom w:val="nil"/>
                <w:right w:val="nil"/>
                <w:between w:val="nil"/>
              </w:pBdr>
              <w:ind w:hanging="2"/>
              <w:jc w:val="center"/>
              <w:rPr>
                <w:rFonts w:ascii="Arial" w:eastAsia="Arial" w:hAnsi="Arial" w:cs="Arial"/>
                <w:sz w:val="16"/>
                <w:szCs w:val="16"/>
              </w:rPr>
            </w:pPr>
          </w:p>
        </w:tc>
      </w:tr>
    </w:tbl>
    <w:p w:rsidR="003809A5" w:rsidRPr="0066785D" w:rsidRDefault="003809A5">
      <w:pPr>
        <w:pBdr>
          <w:top w:val="nil"/>
          <w:left w:val="nil"/>
          <w:bottom w:val="nil"/>
          <w:right w:val="nil"/>
          <w:between w:val="nil"/>
        </w:pBdr>
        <w:ind w:hanging="2"/>
        <w:rPr>
          <w:rFonts w:ascii="Arial" w:eastAsia="Arial" w:hAnsi="Arial" w:cs="Arial"/>
          <w:color w:val="FF0000"/>
          <w:sz w:val="16"/>
          <w:szCs w:val="16"/>
        </w:rPr>
      </w:pPr>
    </w:p>
    <w:p w:rsidR="0066785D" w:rsidRPr="0066785D" w:rsidRDefault="0066785D">
      <w:pPr>
        <w:pBdr>
          <w:top w:val="nil"/>
          <w:left w:val="nil"/>
          <w:bottom w:val="nil"/>
          <w:right w:val="nil"/>
          <w:between w:val="nil"/>
        </w:pBdr>
        <w:ind w:hanging="2"/>
        <w:rPr>
          <w:rFonts w:ascii="Arial" w:eastAsia="Arial" w:hAnsi="Arial" w:cs="Arial"/>
          <w:color w:val="FF0000"/>
          <w:sz w:val="16"/>
          <w:szCs w:val="16"/>
        </w:rPr>
      </w:pPr>
    </w:p>
    <w:p w:rsidR="0066785D" w:rsidRPr="0066785D" w:rsidRDefault="0066785D" w:rsidP="0066785D">
      <w:pPr>
        <w:pBdr>
          <w:top w:val="nil"/>
          <w:left w:val="nil"/>
          <w:bottom w:val="nil"/>
          <w:right w:val="nil"/>
          <w:between w:val="nil"/>
        </w:pBdr>
        <w:ind w:hanging="2"/>
        <w:rPr>
          <w:rFonts w:ascii="Arial" w:eastAsia="Arial" w:hAnsi="Arial" w:cs="Arial"/>
          <w:color w:val="FF0000"/>
          <w:sz w:val="16"/>
          <w:szCs w:val="16"/>
        </w:rPr>
      </w:pPr>
      <w:r w:rsidRPr="0066785D">
        <w:rPr>
          <w:rFonts w:ascii="Arial" w:eastAsia="Arial" w:hAnsi="Arial" w:cs="Arial"/>
          <w:b/>
          <w:color w:val="000000"/>
          <w:sz w:val="16"/>
          <w:szCs w:val="16"/>
        </w:rPr>
        <w:t xml:space="preserve"> </w:t>
      </w:r>
    </w:p>
    <w:sectPr w:rsidR="0066785D" w:rsidRPr="0066785D">
      <w:headerReference w:type="default" r:id="rId8"/>
      <w:footerReference w:type="default" r:id="rId9"/>
      <w:pgSz w:w="16838" w:h="11906" w:orient="landscape"/>
      <w:pgMar w:top="777" w:right="962" w:bottom="567" w:left="567"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6C" w:rsidRDefault="00E67B6C">
      <w:r>
        <w:separator/>
      </w:r>
    </w:p>
  </w:endnote>
  <w:endnote w:type="continuationSeparator" w:id="0">
    <w:p w:rsidR="00E67B6C" w:rsidRDefault="00E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Agenda-BoldCondense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61" w:rsidRDefault="00F32061">
    <w:pPr>
      <w:pStyle w:val="Pidipagina"/>
    </w:pPr>
  </w:p>
  <w:tbl>
    <w:tblPr>
      <w:tblW w:w="9498" w:type="dxa"/>
      <w:jc w:val="center"/>
      <w:tblBorders>
        <w:top w:val="single" w:sz="4" w:space="0" w:color="000000"/>
      </w:tblBorders>
      <w:tblLayout w:type="fixed"/>
      <w:tblLook w:val="0400" w:firstRow="0" w:lastRow="0" w:firstColumn="0" w:lastColumn="0" w:noHBand="0" w:noVBand="1"/>
    </w:tblPr>
    <w:tblGrid>
      <w:gridCol w:w="7797"/>
      <w:gridCol w:w="1701"/>
    </w:tblGrid>
    <w:tr w:rsidR="00F32061" w:rsidRPr="00193ADF" w:rsidTr="00F51D89">
      <w:trPr>
        <w:trHeight w:val="714"/>
        <w:jc w:val="center"/>
      </w:trPr>
      <w:tc>
        <w:tcPr>
          <w:tcW w:w="7797" w:type="dxa"/>
        </w:tcPr>
        <w:p w:rsidR="00F32061" w:rsidRPr="00193ADF" w:rsidRDefault="00F32061" w:rsidP="00F32061">
          <w:pPr>
            <w:spacing w:before="120"/>
            <w:jc w:val="center"/>
            <w:rPr>
              <w:rFonts w:ascii="Calibri" w:eastAsia="Calibri" w:hAnsi="Calibri" w:cs="Calibri"/>
              <w:color w:val="0070C0"/>
              <w:sz w:val="16"/>
              <w:szCs w:val="16"/>
            </w:rPr>
          </w:pPr>
          <w:proofErr w:type="gramStart"/>
          <w:r>
            <w:rPr>
              <w:rFonts w:ascii="Calibri" w:eastAsia="Calibri" w:hAnsi="Calibri" w:cs="Calibri"/>
              <w:color w:val="0070C0"/>
              <w:sz w:val="16"/>
              <w:szCs w:val="16"/>
            </w:rPr>
            <w:t>Sito:</w:t>
          </w:r>
          <w:r w:rsidRPr="00193ADF">
            <w:rPr>
              <w:rFonts w:ascii="Calibri" w:eastAsia="Calibri" w:hAnsi="Calibri" w:cs="Calibri"/>
              <w:color w:val="0070C0"/>
              <w:sz w:val="16"/>
              <w:szCs w:val="16"/>
            </w:rPr>
            <w:t xml:space="preserve">  </w:t>
          </w:r>
          <w:hyperlink r:id="rId1">
            <w:r w:rsidRPr="00193ADF">
              <w:rPr>
                <w:rFonts w:ascii="Calibri" w:eastAsia="Calibri" w:hAnsi="Calibri" w:cs="Calibri"/>
                <w:color w:val="0000FF"/>
                <w:sz w:val="16"/>
                <w:szCs w:val="16"/>
                <w:u w:val="single"/>
              </w:rPr>
              <w:t>www.galileicrema.edu.it</w:t>
            </w:r>
            <w:proofErr w:type="gramEnd"/>
          </w:hyperlink>
          <w:r w:rsidRPr="00193ADF">
            <w:rPr>
              <w:rFonts w:ascii="Calibri" w:eastAsia="Calibri" w:hAnsi="Calibri" w:cs="Calibri"/>
              <w:color w:val="0070C0"/>
              <w:sz w:val="16"/>
              <w:szCs w:val="16"/>
            </w:rPr>
            <w:t xml:space="preserve">    -   e-mail </w:t>
          </w:r>
          <w:hyperlink r:id="rId2">
            <w:r w:rsidRPr="00193ADF">
              <w:rPr>
                <w:rFonts w:ascii="Calibri" w:eastAsia="Calibri" w:hAnsi="Calibri" w:cs="Calibri"/>
                <w:color w:val="0000FF"/>
                <w:sz w:val="16"/>
                <w:szCs w:val="16"/>
                <w:u w:val="single"/>
              </w:rPr>
              <w:t>cris009009@istruzione.it</w:t>
            </w:r>
          </w:hyperlink>
          <w:r w:rsidRPr="00193ADF">
            <w:rPr>
              <w:rFonts w:ascii="Calibri" w:eastAsia="Calibri" w:hAnsi="Calibri" w:cs="Calibri"/>
              <w:color w:val="0070C0"/>
              <w:sz w:val="16"/>
              <w:szCs w:val="16"/>
            </w:rPr>
            <w:t xml:space="preserve">    -    </w:t>
          </w:r>
          <w:proofErr w:type="spellStart"/>
          <w:r w:rsidRPr="00193ADF">
            <w:rPr>
              <w:rFonts w:ascii="Calibri" w:eastAsia="Calibri" w:hAnsi="Calibri" w:cs="Calibri"/>
              <w:color w:val="0070C0"/>
              <w:sz w:val="16"/>
              <w:szCs w:val="16"/>
            </w:rPr>
            <w:t>pec</w:t>
          </w:r>
          <w:proofErr w:type="spellEnd"/>
          <w:r w:rsidRPr="00193ADF">
            <w:rPr>
              <w:rFonts w:ascii="Calibri" w:eastAsia="Calibri" w:hAnsi="Calibri" w:cs="Calibri"/>
              <w:color w:val="0070C0"/>
              <w:sz w:val="16"/>
              <w:szCs w:val="16"/>
            </w:rPr>
            <w:t xml:space="preserve">  </w:t>
          </w:r>
          <w:hyperlink r:id="rId3">
            <w:r w:rsidRPr="00193ADF">
              <w:rPr>
                <w:rFonts w:ascii="Calibri" w:eastAsia="Calibri" w:hAnsi="Calibri" w:cs="Calibri"/>
                <w:color w:val="0000FF"/>
                <w:sz w:val="16"/>
                <w:szCs w:val="16"/>
                <w:u w:val="single"/>
              </w:rPr>
              <w:t>cris009009@pec.istruzione.it</w:t>
            </w:r>
          </w:hyperlink>
        </w:p>
        <w:p w:rsidR="00F32061" w:rsidRPr="00193ADF" w:rsidRDefault="00F32061" w:rsidP="00F32061">
          <w:pPr>
            <w:jc w:val="center"/>
            <w:rPr>
              <w:rFonts w:ascii="Calibri" w:eastAsia="Calibri" w:hAnsi="Calibri" w:cs="Calibri"/>
              <w:color w:val="365F91"/>
              <w:sz w:val="16"/>
              <w:szCs w:val="16"/>
            </w:rPr>
          </w:pPr>
          <w:r w:rsidRPr="00193ADF">
            <w:rPr>
              <w:rFonts w:ascii="Calibri" w:eastAsia="Calibri" w:hAnsi="Calibri" w:cs="Calibri"/>
              <w:color w:val="0070C0"/>
              <w:sz w:val="16"/>
              <w:szCs w:val="16"/>
            </w:rPr>
            <w:t xml:space="preserve">C.F. 82011270194 - Codici meccanografici: generale CRIS009009 – </w:t>
          </w:r>
          <w:proofErr w:type="spellStart"/>
          <w:r w:rsidRPr="00193ADF">
            <w:rPr>
              <w:rFonts w:ascii="Calibri" w:eastAsia="Calibri" w:hAnsi="Calibri" w:cs="Calibri"/>
              <w:color w:val="0070C0"/>
              <w:sz w:val="16"/>
              <w:szCs w:val="16"/>
            </w:rPr>
            <w:t>Ist</w:t>
          </w:r>
          <w:proofErr w:type="spellEnd"/>
          <w:r w:rsidRPr="00193ADF">
            <w:rPr>
              <w:rFonts w:ascii="Calibri" w:eastAsia="Calibri" w:hAnsi="Calibri" w:cs="Calibri"/>
              <w:color w:val="0070C0"/>
              <w:sz w:val="16"/>
              <w:szCs w:val="16"/>
            </w:rPr>
            <w:t xml:space="preserve">. </w:t>
          </w:r>
          <w:proofErr w:type="spellStart"/>
          <w:r w:rsidRPr="00193ADF">
            <w:rPr>
              <w:rFonts w:ascii="Calibri" w:eastAsia="Calibri" w:hAnsi="Calibri" w:cs="Calibri"/>
              <w:color w:val="0070C0"/>
              <w:sz w:val="16"/>
              <w:szCs w:val="16"/>
            </w:rPr>
            <w:t>Tecn</w:t>
          </w:r>
          <w:proofErr w:type="spellEnd"/>
          <w:r w:rsidRPr="00193ADF">
            <w:rPr>
              <w:rFonts w:ascii="Calibri" w:eastAsia="Calibri" w:hAnsi="Calibri" w:cs="Calibri"/>
              <w:color w:val="0070C0"/>
              <w:sz w:val="16"/>
              <w:szCs w:val="16"/>
            </w:rPr>
            <w:t>. CRTF00901T – Liceo S.A. CRPS00901Q</w:t>
          </w:r>
        </w:p>
      </w:tc>
      <w:tc>
        <w:tcPr>
          <w:tcW w:w="1701" w:type="dxa"/>
        </w:tcPr>
        <w:p w:rsidR="00F32061" w:rsidRPr="00193ADF" w:rsidRDefault="00F32061" w:rsidP="00F32061">
          <w:pPr>
            <w:spacing w:before="80"/>
            <w:rPr>
              <w:rFonts w:ascii="Calibri" w:eastAsia="Calibri" w:hAnsi="Calibri" w:cs="Calibri"/>
              <w:color w:val="365F91"/>
              <w:sz w:val="16"/>
              <w:szCs w:val="16"/>
            </w:rPr>
          </w:pPr>
          <w:r w:rsidRPr="00193ADF">
            <w:rPr>
              <w:rFonts w:ascii="Calibri" w:eastAsia="Calibri" w:hAnsi="Calibri" w:cs="Calibri"/>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14:anchorId="12297D25" wp14:editId="5CB2BA93">
                <wp:extent cx="348615" cy="4044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40449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r w:rsidRPr="00193ADF">
            <w:rPr>
              <w:rFonts w:ascii="Calibri" w:eastAsia="Calibri" w:hAnsi="Calibri" w:cs="Calibri"/>
              <w:noProof/>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14:anchorId="4FAC73D7" wp14:editId="25E4E22A">
                <wp:extent cx="429260" cy="398145"/>
                <wp:effectExtent l="0" t="0" r="889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39814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p>
      </w:tc>
    </w:tr>
  </w:tbl>
  <w:p w:rsidR="00F32061" w:rsidRDefault="00F32061">
    <w:pPr>
      <w:pStyle w:val="Pidipagina"/>
    </w:pPr>
  </w:p>
  <w:p w:rsidR="00F32061" w:rsidRDefault="00F320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6C" w:rsidRDefault="00E67B6C">
      <w:r>
        <w:separator/>
      </w:r>
    </w:p>
  </w:footnote>
  <w:footnote w:type="continuationSeparator" w:id="0">
    <w:p w:rsidR="00E67B6C" w:rsidRDefault="00E67B6C">
      <w:r>
        <w:continuationSeparator/>
      </w:r>
    </w:p>
  </w:footnote>
  <w:footnote w:id="1">
    <w:p w:rsidR="003809A5" w:rsidRDefault="00D91EBC">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2">
    <w:p w:rsidR="003809A5" w:rsidRDefault="00D91EBC">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3">
    <w:p w:rsidR="003809A5" w:rsidRDefault="00D91EBC">
      <w:pPr>
        <w:pBdr>
          <w:top w:val="nil"/>
          <w:left w:val="nil"/>
          <w:bottom w:val="nil"/>
          <w:right w:val="nil"/>
          <w:between w:val="nil"/>
        </w:pBdr>
        <w:ind w:hanging="2"/>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ab/>
        <w:t xml:space="preserve"> Da compilare in sede di consuntivo di fine anno</w:t>
      </w:r>
    </w:p>
  </w:footnote>
  <w:footnote w:id="4">
    <w:p w:rsidR="003C73C0" w:rsidRDefault="003C73C0">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5">
    <w:p w:rsidR="003C73C0" w:rsidRDefault="003C73C0">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6">
    <w:p w:rsidR="003C73C0" w:rsidRDefault="003C73C0">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7">
    <w:p w:rsidR="003C73C0" w:rsidRDefault="003C73C0">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8">
    <w:p w:rsidR="003C73C0" w:rsidRDefault="003C73C0">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9">
    <w:p w:rsidR="003C73C0" w:rsidRDefault="003C73C0">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10">
    <w:p w:rsidR="003C73C0" w:rsidRDefault="003C73C0">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11">
    <w:p w:rsidR="003C73C0" w:rsidRDefault="003C73C0">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12">
    <w:p w:rsidR="003C73C0" w:rsidRDefault="003C73C0">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13">
    <w:p w:rsidR="003C73C0" w:rsidRDefault="003C73C0">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68" w:type="dxa"/>
      <w:tblInd w:w="-5" w:type="dxa"/>
      <w:tblLayout w:type="fixed"/>
      <w:tblCellMar>
        <w:left w:w="70" w:type="dxa"/>
        <w:right w:w="70" w:type="dxa"/>
      </w:tblCellMar>
      <w:tblLook w:val="0000" w:firstRow="0" w:lastRow="0" w:firstColumn="0" w:lastColumn="0" w:noHBand="0" w:noVBand="0"/>
    </w:tblPr>
    <w:tblGrid>
      <w:gridCol w:w="2114"/>
      <w:gridCol w:w="11636"/>
      <w:gridCol w:w="1418"/>
    </w:tblGrid>
    <w:tr w:rsidR="00F32061" w:rsidTr="00F51D89">
      <w:trPr>
        <w:cantSplit/>
        <w:trHeight w:val="559"/>
      </w:trPr>
      <w:tc>
        <w:tcPr>
          <w:tcW w:w="2114" w:type="dxa"/>
          <w:tcBorders>
            <w:top w:val="single" w:sz="4" w:space="0" w:color="000000"/>
            <w:left w:val="single" w:sz="4" w:space="0" w:color="000000"/>
            <w:bottom w:val="single" w:sz="4" w:space="0" w:color="000000"/>
          </w:tcBorders>
        </w:tcPr>
        <w:p w:rsidR="00F32061" w:rsidRPr="00421019" w:rsidRDefault="00F32061" w:rsidP="00F32061">
          <w:pPr>
            <w:jc w:val="center"/>
            <w:rPr>
              <w:rFonts w:ascii="Arial" w:hAnsi="Arial" w:cs="Arial"/>
              <w:b/>
              <w:bCs/>
            </w:rPr>
          </w:pPr>
          <w:r w:rsidRPr="00421019">
            <w:rPr>
              <w:rFonts w:ascii="Arial" w:hAnsi="Arial" w:cs="Arial"/>
              <w:b/>
              <w:bCs/>
            </w:rPr>
            <w:t>210-A</w:t>
          </w:r>
        </w:p>
        <w:p w:rsidR="00F32061" w:rsidRDefault="00F32061" w:rsidP="00F32061">
          <w:pPr>
            <w:pStyle w:val="Pidipagina"/>
            <w:ind w:hanging="2"/>
            <w:jc w:val="center"/>
          </w:pPr>
          <w:r>
            <w:rPr>
              <w:sz w:val="20"/>
            </w:rPr>
            <w:t>Rev. 2025</w:t>
          </w:r>
        </w:p>
      </w:tc>
      <w:tc>
        <w:tcPr>
          <w:tcW w:w="11636" w:type="dxa"/>
          <w:tcBorders>
            <w:top w:val="single" w:sz="4" w:space="0" w:color="000000"/>
            <w:left w:val="single" w:sz="4" w:space="0" w:color="000000"/>
            <w:bottom w:val="single" w:sz="4" w:space="0" w:color="000000"/>
            <w:right w:val="single" w:sz="4" w:space="0" w:color="000000"/>
          </w:tcBorders>
        </w:tcPr>
        <w:tbl>
          <w:tblPr>
            <w:tblW w:w="10491" w:type="dxa"/>
            <w:jc w:val="center"/>
            <w:tblLayout w:type="fixed"/>
            <w:tblCellMar>
              <w:left w:w="0" w:type="dxa"/>
              <w:right w:w="0" w:type="dxa"/>
            </w:tblCellMar>
            <w:tblLook w:val="04A0" w:firstRow="1" w:lastRow="0" w:firstColumn="1" w:lastColumn="0" w:noHBand="0" w:noVBand="1"/>
          </w:tblPr>
          <w:tblGrid>
            <w:gridCol w:w="4821"/>
            <w:gridCol w:w="992"/>
            <w:gridCol w:w="4678"/>
          </w:tblGrid>
          <w:tr w:rsidR="00F32061" w:rsidRPr="00840AD8" w:rsidTr="00F51D89">
            <w:trPr>
              <w:trHeight w:val="1021"/>
              <w:jc w:val="center"/>
            </w:trPr>
            <w:tc>
              <w:tcPr>
                <w:tcW w:w="4821" w:type="dxa"/>
              </w:tcPr>
              <w:p w:rsidR="00F32061" w:rsidRPr="00840AD8" w:rsidRDefault="00F32061" w:rsidP="00F32061">
                <w:pPr>
                  <w:ind w:hanging="2"/>
                  <w:rPr>
                    <w:b/>
                    <w:noProof/>
                    <w:color w:val="365F91"/>
                  </w:rPr>
                </w:pPr>
                <w:r w:rsidRPr="00B56766">
                  <w:rPr>
                    <w:b/>
                    <w:noProof/>
                    <w:color w:val="365F91"/>
                    <w:lang w:val="it-IT"/>
                  </w:rPr>
                  <w:drawing>
                    <wp:inline distT="0" distB="0" distL="0" distR="0" wp14:anchorId="41A5B215" wp14:editId="0CADB47C">
                      <wp:extent cx="2680970" cy="678180"/>
                      <wp:effectExtent l="0" t="0" r="5080" b="7620"/>
                      <wp:docPr id="2" name="Immagine 2"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nadia\Desktop\Immag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970" cy="678180"/>
                              </a:xfrm>
                              <a:prstGeom prst="rect">
                                <a:avLst/>
                              </a:prstGeom>
                              <a:noFill/>
                              <a:ln>
                                <a:noFill/>
                              </a:ln>
                            </pic:spPr>
                          </pic:pic>
                        </a:graphicData>
                      </a:graphic>
                    </wp:inline>
                  </w:drawing>
                </w:r>
              </w:p>
            </w:tc>
            <w:tc>
              <w:tcPr>
                <w:tcW w:w="992" w:type="dxa"/>
                <w:vAlign w:val="center"/>
              </w:tcPr>
              <w:p w:rsidR="00F32061" w:rsidRPr="00840AD8" w:rsidRDefault="00F32061" w:rsidP="00F32061">
                <w:pPr>
                  <w:ind w:hanging="2"/>
                  <w:rPr>
                    <w:b/>
                    <w:noProof/>
                    <w:color w:val="365F91"/>
                  </w:rPr>
                </w:pPr>
                <w:r w:rsidRPr="00B56766">
                  <w:rPr>
                    <w:b/>
                    <w:noProof/>
                    <w:color w:val="365F91"/>
                    <w:lang w:val="it-IT"/>
                  </w:rPr>
                  <w:drawing>
                    <wp:inline distT="0" distB="0" distL="0" distR="0" wp14:anchorId="7EF1BF40" wp14:editId="1B430206">
                      <wp:extent cx="435610" cy="478790"/>
                      <wp:effectExtent l="0" t="0" r="2540" b="0"/>
                      <wp:docPr id="1" name="Immagine 1"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ncaprara\Desktop\lo repubbl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678" w:type="dxa"/>
              </w:tcPr>
              <w:p w:rsidR="00F32061" w:rsidRPr="00840AD8" w:rsidRDefault="00F32061" w:rsidP="00F32061">
                <w:pPr>
                  <w:ind w:left="1" w:hanging="3"/>
                  <w:rPr>
                    <w:b/>
                    <w:noProof/>
                    <w:color w:val="365F91"/>
                    <w:sz w:val="26"/>
                    <w:szCs w:val="26"/>
                  </w:rPr>
                </w:pPr>
                <w:r w:rsidRPr="00840AD8">
                  <w:rPr>
                    <w:b/>
                    <w:noProof/>
                    <w:color w:val="365F91"/>
                    <w:sz w:val="26"/>
                    <w:szCs w:val="26"/>
                  </w:rPr>
                  <w:t>Ministero dell’ Istruzione</w:t>
                </w:r>
              </w:p>
              <w:p w:rsidR="00F32061" w:rsidRPr="00840AD8" w:rsidRDefault="00F32061" w:rsidP="00F32061">
                <w:pPr>
                  <w:ind w:hanging="2"/>
                  <w:rPr>
                    <w:color w:val="365F91"/>
                    <w:sz w:val="16"/>
                    <w:szCs w:val="16"/>
                  </w:rPr>
                </w:pPr>
                <w:r w:rsidRPr="00840AD8">
                  <w:rPr>
                    <w:i/>
                    <w:color w:val="365F91"/>
                    <w:sz w:val="16"/>
                    <w:szCs w:val="16"/>
                  </w:rPr>
                  <w:t>I.I.S. “Galileo Galilei” v</w:t>
                </w:r>
                <w:r w:rsidRPr="00840AD8">
                  <w:rPr>
                    <w:color w:val="365F91"/>
                    <w:sz w:val="16"/>
                    <w:szCs w:val="16"/>
                  </w:rPr>
                  <w:t>ia Matilde di Canossa, n. 21 26013 Crema (CR)</w:t>
                </w:r>
              </w:p>
              <w:p w:rsidR="00F32061" w:rsidRPr="00840AD8" w:rsidRDefault="00F32061" w:rsidP="00F32061">
                <w:pPr>
                  <w:ind w:hanging="2"/>
                  <w:rPr>
                    <w:color w:val="365F91"/>
                    <w:sz w:val="16"/>
                    <w:szCs w:val="16"/>
                  </w:rPr>
                </w:pPr>
                <w:r w:rsidRPr="00840AD8">
                  <w:rPr>
                    <w:color w:val="365F91"/>
                    <w:sz w:val="16"/>
                    <w:szCs w:val="16"/>
                  </w:rPr>
                  <w:t xml:space="preserve">tel. 0373 256939 - </w:t>
                </w:r>
                <w:proofErr w:type="gramStart"/>
                <w:r w:rsidRPr="00840AD8">
                  <w:rPr>
                    <w:color w:val="365F91"/>
                    <w:sz w:val="16"/>
                    <w:szCs w:val="16"/>
                  </w:rPr>
                  <w:t>256905  fax</w:t>
                </w:r>
                <w:proofErr w:type="gramEnd"/>
                <w:r w:rsidRPr="00840AD8">
                  <w:rPr>
                    <w:color w:val="365F91"/>
                    <w:sz w:val="16"/>
                    <w:szCs w:val="16"/>
                  </w:rPr>
                  <w:t xml:space="preserve"> 0373 250170</w:t>
                </w:r>
              </w:p>
              <w:p w:rsidR="00F32061" w:rsidRPr="00840AD8" w:rsidRDefault="00F32061" w:rsidP="00F32061">
                <w:pPr>
                  <w:ind w:hanging="2"/>
                  <w:rPr>
                    <w:color w:val="0070C0"/>
                    <w:sz w:val="16"/>
                    <w:szCs w:val="16"/>
                  </w:rPr>
                </w:pPr>
                <w:r w:rsidRPr="00840AD8">
                  <w:rPr>
                    <w:i/>
                    <w:color w:val="365F91"/>
                    <w:sz w:val="16"/>
                    <w:szCs w:val="16"/>
                  </w:rPr>
                  <w:t>C.F. 82011270194</w:t>
                </w:r>
              </w:p>
            </w:tc>
          </w:tr>
        </w:tbl>
        <w:p w:rsidR="00F32061" w:rsidRDefault="00F32061" w:rsidP="00F32061">
          <w:pPr>
            <w:pStyle w:val="Pidipagina"/>
            <w:ind w:right="113" w:hanging="2"/>
            <w:jc w:val="center"/>
          </w:pPr>
        </w:p>
      </w:tc>
      <w:tc>
        <w:tcPr>
          <w:tcW w:w="1418" w:type="dxa"/>
          <w:tcBorders>
            <w:top w:val="single" w:sz="4" w:space="0" w:color="000000"/>
            <w:bottom w:val="single" w:sz="4" w:space="0" w:color="000000"/>
            <w:right w:val="single" w:sz="4" w:space="0" w:color="000000"/>
          </w:tcBorders>
        </w:tcPr>
        <w:p w:rsidR="00F32061" w:rsidRDefault="00F32061" w:rsidP="00F32061">
          <w:pPr>
            <w:ind w:hanging="2"/>
          </w:pPr>
          <w:r>
            <w:t xml:space="preserve">Pagina </w:t>
          </w:r>
          <w:r>
            <w:fldChar w:fldCharType="begin"/>
          </w:r>
          <w:r>
            <w:instrText xml:space="preserve"> PAGE </w:instrText>
          </w:r>
          <w:r>
            <w:fldChar w:fldCharType="separate"/>
          </w:r>
          <w:r w:rsidR="00A37371">
            <w:rPr>
              <w:noProof/>
            </w:rPr>
            <w:t>11</w:t>
          </w:r>
          <w:r>
            <w:fldChar w:fldCharType="end"/>
          </w:r>
          <w:r>
            <w:t xml:space="preserve"> di </w:t>
          </w:r>
          <w:fldSimple w:instr=" NUMPAGES  ">
            <w:r w:rsidR="00A37371">
              <w:rPr>
                <w:noProof/>
              </w:rPr>
              <w:t>11</w:t>
            </w:r>
          </w:fldSimple>
        </w:p>
        <w:p w:rsidR="00F32061" w:rsidRDefault="00F32061" w:rsidP="00F32061">
          <w:pPr>
            <w:ind w:hanging="2"/>
          </w:pPr>
        </w:p>
      </w:tc>
    </w:tr>
  </w:tbl>
  <w:p w:rsidR="003809A5" w:rsidRDefault="003809A5" w:rsidP="00F32061">
    <w:pPr>
      <w:pBdr>
        <w:top w:val="nil"/>
        <w:left w:val="nil"/>
        <w:bottom w:val="nil"/>
        <w:right w:val="nil"/>
        <w:between w:val="nil"/>
      </w:pBdr>
      <w:ind w:firstLine="0"/>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500"/>
    <w:multiLevelType w:val="multilevel"/>
    <w:tmpl w:val="A860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E31C5"/>
    <w:multiLevelType w:val="multilevel"/>
    <w:tmpl w:val="3CCEFA92"/>
    <w:lvl w:ilvl="0">
      <w:start w:val="1"/>
      <w:numFmt w:val="lowerLetter"/>
      <w:lvlText w:val="%1."/>
      <w:lvlJc w:val="left"/>
      <w:pPr>
        <w:ind w:left="1050" w:hanging="360"/>
      </w:pPr>
      <w:rPr>
        <w:rFonts w:ascii="Calibri" w:eastAsia="Calibri" w:hAnsi="Calibri" w:cs="Calibri"/>
        <w:sz w:val="20"/>
        <w:szCs w:val="20"/>
        <w:vertAlign w:val="baseline"/>
      </w:rPr>
    </w:lvl>
    <w:lvl w:ilvl="1">
      <w:start w:val="1"/>
      <w:numFmt w:val="bullet"/>
      <w:lvlText w:val="●"/>
      <w:lvlJc w:val="left"/>
      <w:pPr>
        <w:ind w:left="1770" w:hanging="360"/>
      </w:pPr>
      <w:rPr>
        <w:rFonts w:ascii="Noto Sans" w:eastAsia="Noto Sans" w:hAnsi="Noto Sans" w:cs="Noto Sans"/>
        <w:vertAlign w:val="baseline"/>
      </w:rPr>
    </w:lvl>
    <w:lvl w:ilvl="2">
      <w:start w:val="2"/>
      <w:numFmt w:val="decimal"/>
      <w:lvlText w:val="%3."/>
      <w:lvlJc w:val="left"/>
      <w:pPr>
        <w:ind w:left="2670" w:hanging="360"/>
      </w:pPr>
      <w:rPr>
        <w:vertAlign w:val="baseline"/>
      </w:rPr>
    </w:lvl>
    <w:lvl w:ilvl="3">
      <w:start w:val="1"/>
      <w:numFmt w:val="decimal"/>
      <w:lvlText w:val="%4."/>
      <w:lvlJc w:val="left"/>
      <w:pPr>
        <w:ind w:left="3210" w:hanging="360"/>
      </w:pPr>
      <w:rPr>
        <w:vertAlign w:val="baseline"/>
      </w:rPr>
    </w:lvl>
    <w:lvl w:ilvl="4">
      <w:start w:val="1"/>
      <w:numFmt w:val="lowerLetter"/>
      <w:lvlText w:val="%5."/>
      <w:lvlJc w:val="left"/>
      <w:pPr>
        <w:ind w:left="3930" w:hanging="360"/>
      </w:pPr>
      <w:rPr>
        <w:vertAlign w:val="baseline"/>
      </w:rPr>
    </w:lvl>
    <w:lvl w:ilvl="5">
      <w:start w:val="1"/>
      <w:numFmt w:val="lowerRoman"/>
      <w:lvlText w:val="%6."/>
      <w:lvlJc w:val="right"/>
      <w:pPr>
        <w:ind w:left="4650" w:hanging="180"/>
      </w:pPr>
      <w:rPr>
        <w:vertAlign w:val="baseline"/>
      </w:rPr>
    </w:lvl>
    <w:lvl w:ilvl="6">
      <w:start w:val="1"/>
      <w:numFmt w:val="decimal"/>
      <w:lvlText w:val="%7."/>
      <w:lvlJc w:val="left"/>
      <w:pPr>
        <w:ind w:left="5370" w:hanging="360"/>
      </w:pPr>
      <w:rPr>
        <w:vertAlign w:val="baseline"/>
      </w:rPr>
    </w:lvl>
    <w:lvl w:ilvl="7">
      <w:start w:val="1"/>
      <w:numFmt w:val="lowerLetter"/>
      <w:lvlText w:val="%8."/>
      <w:lvlJc w:val="left"/>
      <w:pPr>
        <w:ind w:left="6090" w:hanging="360"/>
      </w:pPr>
      <w:rPr>
        <w:vertAlign w:val="baseline"/>
      </w:rPr>
    </w:lvl>
    <w:lvl w:ilvl="8">
      <w:start w:val="1"/>
      <w:numFmt w:val="lowerRoman"/>
      <w:lvlText w:val="%9."/>
      <w:lvlJc w:val="right"/>
      <w:pPr>
        <w:ind w:left="6810" w:hanging="180"/>
      </w:pPr>
      <w:rPr>
        <w:vertAlign w:val="baseline"/>
      </w:rPr>
    </w:lvl>
  </w:abstractNum>
  <w:abstractNum w:abstractNumId="2" w15:restartNumberingAfterBreak="0">
    <w:nsid w:val="0E82475D"/>
    <w:multiLevelType w:val="multilevel"/>
    <w:tmpl w:val="E6D41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A194D"/>
    <w:multiLevelType w:val="multilevel"/>
    <w:tmpl w:val="BA249E84"/>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decimal"/>
      <w:lvlText w:val="%2."/>
      <w:lvlJc w:val="left"/>
      <w:pPr>
        <w:ind w:left="1440" w:hanging="360"/>
      </w:pPr>
      <w:rPr>
        <w:rFonts w:ascii="Calibri" w:eastAsia="Calibri" w:hAnsi="Calibri" w:cs="Calibri"/>
        <w:sz w:val="20"/>
        <w:szCs w:val="20"/>
        <w:vertAlign w:val="baseline"/>
      </w:rPr>
    </w:lvl>
    <w:lvl w:ilvl="2">
      <w:start w:val="1"/>
      <w:numFmt w:val="decimal"/>
      <w:lvlText w:val="%3."/>
      <w:lvlJc w:val="left"/>
      <w:pPr>
        <w:ind w:left="1211" w:hanging="360"/>
      </w:pPr>
      <w:rPr>
        <w:rFonts w:ascii="Calibri" w:eastAsia="Calibri" w:hAnsi="Calibri" w:cs="Calibri"/>
        <w:sz w:val="20"/>
        <w:szCs w:val="20"/>
        <w:vertAlign w:val="baseline"/>
      </w:rPr>
    </w:lvl>
    <w:lvl w:ilvl="3">
      <w:start w:val="1"/>
      <w:numFmt w:val="decimal"/>
      <w:lvlText w:val="%4."/>
      <w:lvlJc w:val="left"/>
      <w:pPr>
        <w:ind w:left="1211" w:hanging="360"/>
      </w:pPr>
      <w:rPr>
        <w:rFonts w:ascii="Calibri" w:eastAsia="Calibri" w:hAnsi="Calibri" w:cs="Calibri"/>
        <w:sz w:val="20"/>
        <w:szCs w:val="20"/>
        <w:vertAlign w:val="baseline"/>
      </w:rPr>
    </w:lvl>
    <w:lvl w:ilvl="4">
      <w:start w:val="1"/>
      <w:numFmt w:val="decimal"/>
      <w:lvlText w:val="%5."/>
      <w:lvlJc w:val="left"/>
      <w:pPr>
        <w:ind w:left="1211" w:hanging="360"/>
      </w:pPr>
      <w:rPr>
        <w:rFonts w:ascii="Calibri" w:eastAsia="Calibri" w:hAnsi="Calibri" w:cs="Calibri"/>
        <w:sz w:val="20"/>
        <w:szCs w:val="20"/>
        <w:vertAlign w:val="baseline"/>
      </w:rPr>
    </w:lvl>
    <w:lvl w:ilvl="5">
      <w:start w:val="1"/>
      <w:numFmt w:val="decimal"/>
      <w:lvlText w:val="%6."/>
      <w:lvlJc w:val="left"/>
      <w:pPr>
        <w:ind w:left="1211" w:hanging="360"/>
      </w:pPr>
      <w:rPr>
        <w:rFonts w:ascii="Calibri" w:eastAsia="Calibri" w:hAnsi="Calibri" w:cs="Calibri"/>
        <w:sz w:val="20"/>
        <w:szCs w:val="20"/>
        <w:vertAlign w:val="baseline"/>
      </w:rPr>
    </w:lvl>
    <w:lvl w:ilvl="6">
      <w:start w:val="1"/>
      <w:numFmt w:val="decimal"/>
      <w:lvlText w:val="%7."/>
      <w:lvlJc w:val="left"/>
      <w:pPr>
        <w:ind w:left="1211" w:hanging="360"/>
      </w:pPr>
      <w:rPr>
        <w:rFonts w:ascii="Calibri" w:eastAsia="Calibri" w:hAnsi="Calibri" w:cs="Calibri"/>
        <w:sz w:val="20"/>
        <w:szCs w:val="20"/>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0FB13930"/>
    <w:multiLevelType w:val="multilevel"/>
    <w:tmpl w:val="34E6E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5177C5"/>
    <w:multiLevelType w:val="multilevel"/>
    <w:tmpl w:val="0D68A8B6"/>
    <w:lvl w:ilvl="0">
      <w:start w:val="1"/>
      <w:numFmt w:val="bullet"/>
      <w:lvlText w:val="●"/>
      <w:lvlJc w:val="left"/>
      <w:pPr>
        <w:ind w:left="720" w:hanging="360"/>
      </w:pPr>
      <w:rPr>
        <w:rFonts w:ascii="Noto Sans" w:eastAsia="Noto Sans" w:hAnsi="Noto Sans" w:cs="Noto Sans"/>
        <w:b/>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15451D65"/>
    <w:multiLevelType w:val="multilevel"/>
    <w:tmpl w:val="BCA83228"/>
    <w:lvl w:ilvl="0">
      <w:start w:val="1"/>
      <w:numFmt w:val="bullet"/>
      <w:lvlText w:val="●"/>
      <w:lvlJc w:val="left"/>
      <w:pPr>
        <w:ind w:left="927" w:hanging="360"/>
      </w:pPr>
      <w:rPr>
        <w:rFonts w:ascii="Noto Sans" w:eastAsia="Noto Sans" w:hAnsi="Noto Sans" w:cs="Noto Sans"/>
        <w:b/>
        <w:sz w:val="20"/>
        <w:szCs w:val="20"/>
        <w:vertAlign w:val="baseline"/>
      </w:rPr>
    </w:lvl>
    <w:lvl w:ilvl="1">
      <w:start w:val="1"/>
      <w:numFmt w:val="lowerLetter"/>
      <w:lvlText w:val="%2."/>
      <w:lvlJc w:val="left"/>
      <w:pPr>
        <w:ind w:left="1440" w:hanging="360"/>
      </w:pPr>
      <w:rPr>
        <w:rFonts w:ascii="Calibri" w:eastAsia="Calibri" w:hAnsi="Calibri" w:cs="Calibri"/>
        <w:sz w:val="20"/>
        <w:szCs w:val="20"/>
        <w:vertAlign w:val="baseline"/>
      </w:rPr>
    </w:lvl>
    <w:lvl w:ilvl="2">
      <w:start w:val="3"/>
      <w:numFmt w:val="decimal"/>
      <w:lvlText w:val="%3."/>
      <w:lvlJc w:val="left"/>
      <w:pPr>
        <w:ind w:left="2160" w:hanging="36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7" w15:restartNumberingAfterBreak="0">
    <w:nsid w:val="1E9F019B"/>
    <w:multiLevelType w:val="multilevel"/>
    <w:tmpl w:val="90847F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F5826C3"/>
    <w:multiLevelType w:val="multilevel"/>
    <w:tmpl w:val="752EEC2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decimal"/>
      <w:lvlText w:val="%2."/>
      <w:lvlJc w:val="left"/>
      <w:pPr>
        <w:ind w:left="1440" w:hanging="360"/>
      </w:pPr>
      <w:rPr>
        <w:rFonts w:ascii="Calibri" w:eastAsia="Calibri" w:hAnsi="Calibri" w:cs="Calibri"/>
        <w:sz w:val="20"/>
        <w:szCs w:val="20"/>
        <w:vertAlign w:val="baseline"/>
      </w:rPr>
    </w:lvl>
    <w:lvl w:ilvl="2">
      <w:start w:val="1"/>
      <w:numFmt w:val="decimal"/>
      <w:lvlText w:val="%3."/>
      <w:lvlJc w:val="left"/>
      <w:pPr>
        <w:ind w:left="1211" w:hanging="360"/>
      </w:pPr>
      <w:rPr>
        <w:rFonts w:ascii="Calibri" w:eastAsia="Calibri" w:hAnsi="Calibri" w:cs="Calibri"/>
        <w:sz w:val="20"/>
        <w:szCs w:val="20"/>
        <w:vertAlign w:val="baseline"/>
      </w:rPr>
    </w:lvl>
    <w:lvl w:ilvl="3">
      <w:start w:val="1"/>
      <w:numFmt w:val="decimal"/>
      <w:lvlText w:val="%4."/>
      <w:lvlJc w:val="left"/>
      <w:pPr>
        <w:ind w:left="1211" w:hanging="360"/>
      </w:pPr>
      <w:rPr>
        <w:rFonts w:ascii="Calibri" w:eastAsia="Calibri" w:hAnsi="Calibri" w:cs="Calibri"/>
        <w:sz w:val="20"/>
        <w:szCs w:val="20"/>
        <w:vertAlign w:val="baseline"/>
      </w:rPr>
    </w:lvl>
    <w:lvl w:ilvl="4">
      <w:start w:val="1"/>
      <w:numFmt w:val="decimal"/>
      <w:lvlText w:val="%5."/>
      <w:lvlJc w:val="left"/>
      <w:pPr>
        <w:ind w:left="1211" w:hanging="360"/>
      </w:pPr>
      <w:rPr>
        <w:rFonts w:ascii="Calibri" w:eastAsia="Calibri" w:hAnsi="Calibri" w:cs="Calibri"/>
        <w:sz w:val="20"/>
        <w:szCs w:val="20"/>
        <w:vertAlign w:val="baseline"/>
      </w:rPr>
    </w:lvl>
    <w:lvl w:ilvl="5">
      <w:start w:val="1"/>
      <w:numFmt w:val="decimal"/>
      <w:lvlText w:val="%6."/>
      <w:lvlJc w:val="left"/>
      <w:pPr>
        <w:ind w:left="1211" w:hanging="360"/>
      </w:pPr>
      <w:rPr>
        <w:rFonts w:ascii="Calibri" w:eastAsia="Calibri" w:hAnsi="Calibri" w:cs="Calibri"/>
        <w:sz w:val="20"/>
        <w:szCs w:val="20"/>
        <w:vertAlign w:val="baseline"/>
      </w:rPr>
    </w:lvl>
    <w:lvl w:ilvl="6">
      <w:start w:val="1"/>
      <w:numFmt w:val="decimal"/>
      <w:lvlText w:val="%7."/>
      <w:lvlJc w:val="left"/>
      <w:pPr>
        <w:ind w:left="1211" w:hanging="360"/>
      </w:pPr>
      <w:rPr>
        <w:rFonts w:ascii="Calibri" w:eastAsia="Calibri" w:hAnsi="Calibri" w:cs="Calibri"/>
        <w:sz w:val="20"/>
        <w:szCs w:val="20"/>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258F18E3"/>
    <w:multiLevelType w:val="multilevel"/>
    <w:tmpl w:val="D8280BF8"/>
    <w:lvl w:ilvl="0">
      <w:start w:val="1"/>
      <w:numFmt w:val="lowerLetter"/>
      <w:lvlText w:val="%1."/>
      <w:lvlJc w:val="left"/>
      <w:pPr>
        <w:ind w:left="1440" w:hanging="360"/>
      </w:pPr>
      <w:rPr>
        <w:rFonts w:ascii="Calibri" w:eastAsia="Calibri" w:hAnsi="Calibri" w:cs="Calibri"/>
        <w:sz w:val="20"/>
        <w:szCs w:val="2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15:restartNumberingAfterBreak="0">
    <w:nsid w:val="272041D7"/>
    <w:multiLevelType w:val="multilevel"/>
    <w:tmpl w:val="4F303E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E134E80"/>
    <w:multiLevelType w:val="multilevel"/>
    <w:tmpl w:val="B3AA00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235575F"/>
    <w:multiLevelType w:val="multilevel"/>
    <w:tmpl w:val="648E1A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FD47D0"/>
    <w:multiLevelType w:val="multilevel"/>
    <w:tmpl w:val="95BCBD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4253C4B"/>
    <w:multiLevelType w:val="multilevel"/>
    <w:tmpl w:val="98D23A4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35617CB6"/>
    <w:multiLevelType w:val="multilevel"/>
    <w:tmpl w:val="25ACA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6285B87"/>
    <w:multiLevelType w:val="multilevel"/>
    <w:tmpl w:val="21181C4A"/>
    <w:lvl w:ilvl="0">
      <w:start w:val="1"/>
      <w:numFmt w:val="bullet"/>
      <w:lvlText w:val="✔"/>
      <w:lvlJc w:val="left"/>
      <w:pPr>
        <w:ind w:left="283" w:hanging="283"/>
      </w:pPr>
      <w:rPr>
        <w:rFonts w:ascii="Noto Sans Symbols" w:eastAsia="Noto Sans Symbols" w:hAnsi="Noto Sans Symbols" w:cs="Noto Sans Symbols"/>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7" w15:restartNumberingAfterBreak="0">
    <w:nsid w:val="368F3AA8"/>
    <w:multiLevelType w:val="multilevel"/>
    <w:tmpl w:val="DC1E27AE"/>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
      <w:lvlJc w:val="left"/>
      <w:pPr>
        <w:ind w:left="1070" w:hanging="360"/>
      </w:pPr>
      <w:rPr>
        <w:rFonts w:ascii="Times New Roman" w:eastAsia="Times New Roman" w:hAnsi="Times New Roman" w:cs="Times New Roman"/>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38735369"/>
    <w:multiLevelType w:val="multilevel"/>
    <w:tmpl w:val="3C0AA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2290F"/>
    <w:multiLevelType w:val="multilevel"/>
    <w:tmpl w:val="C48477CC"/>
    <w:lvl w:ilvl="0">
      <w:start w:val="1"/>
      <w:numFmt w:val="bullet"/>
      <w:lvlText w:val="●"/>
      <w:lvlJc w:val="left"/>
      <w:pPr>
        <w:ind w:left="720" w:hanging="360"/>
      </w:pPr>
      <w:rPr>
        <w:rFonts w:ascii="Noto Sans" w:eastAsia="Noto Sans" w:hAnsi="Noto Sans" w:cs="Noto Sans"/>
        <w:b/>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0" w15:restartNumberingAfterBreak="0">
    <w:nsid w:val="41010EB6"/>
    <w:multiLevelType w:val="multilevel"/>
    <w:tmpl w:val="2092C2C6"/>
    <w:lvl w:ilvl="0">
      <w:start w:val="1"/>
      <w:numFmt w:val="lowerLetter"/>
      <w:lvlText w:val="%1."/>
      <w:lvlJc w:val="left"/>
      <w:pPr>
        <w:ind w:left="1050" w:hanging="360"/>
      </w:pPr>
      <w:rPr>
        <w:rFonts w:ascii="Calibri" w:eastAsia="Calibri" w:hAnsi="Calibri" w:cs="Calibri"/>
        <w:sz w:val="20"/>
        <w:szCs w:val="20"/>
        <w:vertAlign w:val="baseline"/>
      </w:rPr>
    </w:lvl>
    <w:lvl w:ilvl="1">
      <w:start w:val="1"/>
      <w:numFmt w:val="bullet"/>
      <w:lvlText w:val="●"/>
      <w:lvlJc w:val="left"/>
      <w:pPr>
        <w:ind w:left="1770" w:hanging="360"/>
      </w:pPr>
      <w:rPr>
        <w:rFonts w:ascii="Noto Sans" w:eastAsia="Noto Sans" w:hAnsi="Noto Sans" w:cs="Noto Sans"/>
        <w:vertAlign w:val="baseline"/>
      </w:rPr>
    </w:lvl>
    <w:lvl w:ilvl="2">
      <w:start w:val="2"/>
      <w:numFmt w:val="decimal"/>
      <w:lvlText w:val="%3."/>
      <w:lvlJc w:val="left"/>
      <w:pPr>
        <w:ind w:left="2670" w:hanging="360"/>
      </w:pPr>
      <w:rPr>
        <w:vertAlign w:val="baseline"/>
      </w:rPr>
    </w:lvl>
    <w:lvl w:ilvl="3">
      <w:start w:val="1"/>
      <w:numFmt w:val="decimal"/>
      <w:lvlText w:val="%4."/>
      <w:lvlJc w:val="left"/>
      <w:pPr>
        <w:ind w:left="3210" w:hanging="360"/>
      </w:pPr>
      <w:rPr>
        <w:vertAlign w:val="baseline"/>
      </w:rPr>
    </w:lvl>
    <w:lvl w:ilvl="4">
      <w:start w:val="1"/>
      <w:numFmt w:val="lowerLetter"/>
      <w:lvlText w:val="%5."/>
      <w:lvlJc w:val="left"/>
      <w:pPr>
        <w:ind w:left="3930" w:hanging="360"/>
      </w:pPr>
      <w:rPr>
        <w:vertAlign w:val="baseline"/>
      </w:rPr>
    </w:lvl>
    <w:lvl w:ilvl="5">
      <w:start w:val="1"/>
      <w:numFmt w:val="lowerRoman"/>
      <w:lvlText w:val="%6."/>
      <w:lvlJc w:val="right"/>
      <w:pPr>
        <w:ind w:left="4650" w:hanging="180"/>
      </w:pPr>
      <w:rPr>
        <w:vertAlign w:val="baseline"/>
      </w:rPr>
    </w:lvl>
    <w:lvl w:ilvl="6">
      <w:start w:val="1"/>
      <w:numFmt w:val="decimal"/>
      <w:lvlText w:val="%7."/>
      <w:lvlJc w:val="left"/>
      <w:pPr>
        <w:ind w:left="5370" w:hanging="360"/>
      </w:pPr>
      <w:rPr>
        <w:vertAlign w:val="baseline"/>
      </w:rPr>
    </w:lvl>
    <w:lvl w:ilvl="7">
      <w:start w:val="1"/>
      <w:numFmt w:val="lowerLetter"/>
      <w:lvlText w:val="%8."/>
      <w:lvlJc w:val="left"/>
      <w:pPr>
        <w:ind w:left="6090" w:hanging="360"/>
      </w:pPr>
      <w:rPr>
        <w:vertAlign w:val="baseline"/>
      </w:rPr>
    </w:lvl>
    <w:lvl w:ilvl="8">
      <w:start w:val="1"/>
      <w:numFmt w:val="lowerRoman"/>
      <w:lvlText w:val="%9."/>
      <w:lvlJc w:val="right"/>
      <w:pPr>
        <w:ind w:left="6810" w:hanging="180"/>
      </w:pPr>
      <w:rPr>
        <w:vertAlign w:val="baseline"/>
      </w:rPr>
    </w:lvl>
  </w:abstractNum>
  <w:abstractNum w:abstractNumId="21" w15:restartNumberingAfterBreak="0">
    <w:nsid w:val="4106378B"/>
    <w:multiLevelType w:val="multilevel"/>
    <w:tmpl w:val="20EA0A36"/>
    <w:lvl w:ilvl="0">
      <w:start w:val="1"/>
      <w:numFmt w:val="decimal"/>
      <w:lvlText w:val="%1."/>
      <w:lvlJc w:val="left"/>
      <w:pPr>
        <w:ind w:left="785" w:hanging="360"/>
      </w:pPr>
      <w:rPr>
        <w:vertAlign w:val="baseline"/>
      </w:rPr>
    </w:lvl>
    <w:lvl w:ilvl="1">
      <w:start w:val="1"/>
      <w:numFmt w:val="decimal"/>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2" w15:restartNumberingAfterBreak="0">
    <w:nsid w:val="431C4E99"/>
    <w:multiLevelType w:val="multilevel"/>
    <w:tmpl w:val="FC74782E"/>
    <w:lvl w:ilvl="0">
      <w:start w:val="1"/>
      <w:numFmt w:val="decimal"/>
      <w:lvlText w:val="%1."/>
      <w:lvlJc w:val="left"/>
      <w:pPr>
        <w:ind w:left="283" w:hanging="283"/>
      </w:pPr>
      <w:rPr>
        <w:rFonts w:ascii="Calibri" w:eastAsia="Calibri" w:hAnsi="Calibri" w:cs="Calibri"/>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3" w15:restartNumberingAfterBreak="0">
    <w:nsid w:val="4B35684E"/>
    <w:multiLevelType w:val="multilevel"/>
    <w:tmpl w:val="966AE816"/>
    <w:lvl w:ilvl="0">
      <w:start w:val="1"/>
      <w:numFmt w:val="decimal"/>
      <w:lvlText w:val="%1."/>
      <w:lvlJc w:val="left"/>
      <w:pPr>
        <w:ind w:left="785" w:hanging="360"/>
      </w:pPr>
      <w:rPr>
        <w:vertAlign w:val="baseline"/>
      </w:rPr>
    </w:lvl>
    <w:lvl w:ilvl="1">
      <w:start w:val="1"/>
      <w:numFmt w:val="decimal"/>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4" w15:restartNumberingAfterBreak="0">
    <w:nsid w:val="4DF90423"/>
    <w:multiLevelType w:val="multilevel"/>
    <w:tmpl w:val="D3F877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E1D793F"/>
    <w:multiLevelType w:val="multilevel"/>
    <w:tmpl w:val="8B748C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F720312"/>
    <w:multiLevelType w:val="multilevel"/>
    <w:tmpl w:val="09F2F8C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7" w15:restartNumberingAfterBreak="0">
    <w:nsid w:val="54EE7993"/>
    <w:multiLevelType w:val="multilevel"/>
    <w:tmpl w:val="9F68E9D6"/>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8" w15:restartNumberingAfterBreak="0">
    <w:nsid w:val="55B37328"/>
    <w:multiLevelType w:val="multilevel"/>
    <w:tmpl w:val="33FA7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166940"/>
    <w:multiLevelType w:val="multilevel"/>
    <w:tmpl w:val="1220A7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1725D1"/>
    <w:multiLevelType w:val="multilevel"/>
    <w:tmpl w:val="1BD8AF82"/>
    <w:lvl w:ilvl="0">
      <w:start w:val="1"/>
      <w:numFmt w:val="decimal"/>
      <w:lvlText w:val="%1."/>
      <w:lvlJc w:val="left"/>
      <w:pPr>
        <w:ind w:left="720" w:hanging="360"/>
      </w:pPr>
      <w:rPr>
        <w:rFonts w:ascii="Calibri" w:eastAsia="Calibri" w:hAnsi="Calibri" w:cs="Calibri"/>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DF33DE"/>
    <w:multiLevelType w:val="multilevel"/>
    <w:tmpl w:val="25A21524"/>
    <w:lvl w:ilvl="0">
      <w:start w:val="1"/>
      <w:numFmt w:val="decimal"/>
      <w:lvlText w:val="%1."/>
      <w:lvlJc w:val="left"/>
      <w:pPr>
        <w:ind w:left="1069" w:hanging="360"/>
      </w:pPr>
      <w:rPr>
        <w:rFonts w:ascii="Calibri" w:eastAsia="Calibri" w:hAnsi="Calibri" w:cs="Calibri"/>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5D2818A3"/>
    <w:multiLevelType w:val="multilevel"/>
    <w:tmpl w:val="A304711A"/>
    <w:lvl w:ilvl="0">
      <w:start w:val="1"/>
      <w:numFmt w:val="decimal"/>
      <w:lvlText w:val="%1."/>
      <w:lvlJc w:val="left"/>
      <w:pPr>
        <w:ind w:left="464" w:hanging="284"/>
      </w:pPr>
      <w:rPr>
        <w:rFonts w:ascii="Calibri" w:eastAsia="Calibri" w:hAnsi="Calibri" w:cs="Calibri"/>
        <w:sz w:val="20"/>
        <w:szCs w:val="20"/>
        <w:vertAlign w:val="baseline"/>
      </w:rPr>
    </w:lvl>
    <w:lvl w:ilvl="1">
      <w:start w:val="1"/>
      <w:numFmt w:val="bullet"/>
      <w:lvlText w:val="●"/>
      <w:lvlJc w:val="left"/>
      <w:pPr>
        <w:ind w:left="1954" w:hanging="284"/>
      </w:pPr>
      <w:rPr>
        <w:rFonts w:ascii="Noto Sans" w:eastAsia="Noto Sans" w:hAnsi="Noto Sans" w:cs="Noto Sans"/>
        <w:vertAlign w:val="baseline"/>
      </w:rPr>
    </w:lvl>
    <w:lvl w:ilvl="2">
      <w:start w:val="1"/>
      <w:numFmt w:val="bullet"/>
      <w:lvlText w:val="●"/>
      <w:lvlJc w:val="left"/>
      <w:pPr>
        <w:ind w:left="3448" w:hanging="283"/>
      </w:pPr>
      <w:rPr>
        <w:rFonts w:ascii="Noto Sans" w:eastAsia="Noto Sans" w:hAnsi="Noto Sans" w:cs="Noto Sans"/>
        <w:vertAlign w:val="baseline"/>
      </w:rPr>
    </w:lvl>
    <w:lvl w:ilvl="3">
      <w:start w:val="1"/>
      <w:numFmt w:val="bullet"/>
      <w:lvlText w:val="●"/>
      <w:lvlJc w:val="left"/>
      <w:pPr>
        <w:ind w:left="4942" w:hanging="284"/>
      </w:pPr>
      <w:rPr>
        <w:rFonts w:ascii="Noto Sans" w:eastAsia="Noto Sans" w:hAnsi="Noto Sans" w:cs="Noto Sans"/>
        <w:vertAlign w:val="baseline"/>
      </w:rPr>
    </w:lvl>
    <w:lvl w:ilvl="4">
      <w:start w:val="1"/>
      <w:numFmt w:val="bullet"/>
      <w:lvlText w:val="●"/>
      <w:lvlJc w:val="left"/>
      <w:pPr>
        <w:ind w:left="6436" w:hanging="284"/>
      </w:pPr>
      <w:rPr>
        <w:rFonts w:ascii="Noto Sans" w:eastAsia="Noto Sans" w:hAnsi="Noto Sans" w:cs="Noto Sans"/>
        <w:vertAlign w:val="baseline"/>
      </w:rPr>
    </w:lvl>
    <w:lvl w:ilvl="5">
      <w:start w:val="1"/>
      <w:numFmt w:val="bullet"/>
      <w:lvlText w:val="●"/>
      <w:lvlJc w:val="left"/>
      <w:pPr>
        <w:ind w:left="7930" w:hanging="284"/>
      </w:pPr>
      <w:rPr>
        <w:rFonts w:ascii="Noto Sans" w:eastAsia="Noto Sans" w:hAnsi="Noto Sans" w:cs="Noto Sans"/>
        <w:vertAlign w:val="baseline"/>
      </w:rPr>
    </w:lvl>
    <w:lvl w:ilvl="6">
      <w:start w:val="1"/>
      <w:numFmt w:val="bullet"/>
      <w:lvlText w:val="●"/>
      <w:lvlJc w:val="left"/>
      <w:pPr>
        <w:ind w:left="9424" w:hanging="284"/>
      </w:pPr>
      <w:rPr>
        <w:rFonts w:ascii="Noto Sans" w:eastAsia="Noto Sans" w:hAnsi="Noto Sans" w:cs="Noto Sans"/>
        <w:vertAlign w:val="baseline"/>
      </w:rPr>
    </w:lvl>
    <w:lvl w:ilvl="7">
      <w:start w:val="1"/>
      <w:numFmt w:val="bullet"/>
      <w:lvlText w:val="●"/>
      <w:lvlJc w:val="left"/>
      <w:pPr>
        <w:ind w:left="10918" w:hanging="284"/>
      </w:pPr>
      <w:rPr>
        <w:rFonts w:ascii="Noto Sans" w:eastAsia="Noto Sans" w:hAnsi="Noto Sans" w:cs="Noto Sans"/>
        <w:vertAlign w:val="baseline"/>
      </w:rPr>
    </w:lvl>
    <w:lvl w:ilvl="8">
      <w:start w:val="1"/>
      <w:numFmt w:val="bullet"/>
      <w:lvlText w:val="●"/>
      <w:lvlJc w:val="left"/>
      <w:pPr>
        <w:ind w:left="12412" w:hanging="284"/>
      </w:pPr>
      <w:rPr>
        <w:rFonts w:ascii="Noto Sans" w:eastAsia="Noto Sans" w:hAnsi="Noto Sans" w:cs="Noto Sans"/>
        <w:vertAlign w:val="baseline"/>
      </w:rPr>
    </w:lvl>
  </w:abstractNum>
  <w:abstractNum w:abstractNumId="33" w15:restartNumberingAfterBreak="0">
    <w:nsid w:val="5D9B5B8D"/>
    <w:multiLevelType w:val="multilevel"/>
    <w:tmpl w:val="0BCCE4A2"/>
    <w:lvl w:ilvl="0">
      <w:start w:val="1"/>
      <w:numFmt w:val="lowerLetter"/>
      <w:lvlText w:val="%1."/>
      <w:lvlJc w:val="left"/>
      <w:pPr>
        <w:ind w:left="1440" w:hanging="360"/>
      </w:pPr>
      <w:rPr>
        <w:rFonts w:ascii="Calibri" w:eastAsia="Calibri" w:hAnsi="Calibri" w:cs="Calibri"/>
        <w:sz w:val="20"/>
        <w:szCs w:val="2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4" w15:restartNumberingAfterBreak="0">
    <w:nsid w:val="64196700"/>
    <w:multiLevelType w:val="multilevel"/>
    <w:tmpl w:val="873809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5105441"/>
    <w:multiLevelType w:val="multilevel"/>
    <w:tmpl w:val="FFBA0E52"/>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o"/>
      <w:lvlJc w:val="left"/>
      <w:pPr>
        <w:ind w:left="1070" w:hanging="360"/>
      </w:pPr>
      <w:rPr>
        <w:rFonts w:ascii="Courier New" w:eastAsia="Courier New" w:hAnsi="Courier New" w:cs="Courier New"/>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6" w15:restartNumberingAfterBreak="0">
    <w:nsid w:val="67F15757"/>
    <w:multiLevelType w:val="multilevel"/>
    <w:tmpl w:val="EF960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EA2CA5"/>
    <w:multiLevelType w:val="multilevel"/>
    <w:tmpl w:val="D598E87C"/>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8" w15:restartNumberingAfterBreak="0">
    <w:nsid w:val="6D674DE0"/>
    <w:multiLevelType w:val="multilevel"/>
    <w:tmpl w:val="AD9EFE8A"/>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
      <w:lvlJc w:val="left"/>
      <w:pPr>
        <w:ind w:left="1070" w:hanging="360"/>
      </w:pPr>
      <w:rPr>
        <w:rFonts w:ascii="Times New Roman" w:eastAsia="Times New Roman" w:hAnsi="Times New Roman" w:cs="Times New Roman"/>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15:restartNumberingAfterBreak="0">
    <w:nsid w:val="6DCC72A4"/>
    <w:multiLevelType w:val="multilevel"/>
    <w:tmpl w:val="80721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4B3346"/>
    <w:multiLevelType w:val="multilevel"/>
    <w:tmpl w:val="810E9D66"/>
    <w:lvl w:ilvl="0">
      <w:start w:val="1"/>
      <w:numFmt w:val="decimal"/>
      <w:lvlText w:val="%1."/>
      <w:lvlJc w:val="left"/>
      <w:pPr>
        <w:ind w:left="283" w:hanging="283"/>
      </w:pPr>
      <w:rPr>
        <w:rFonts w:ascii="Calibri" w:eastAsia="Calibri" w:hAnsi="Calibri" w:cs="Calibri"/>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1" w15:restartNumberingAfterBreak="0">
    <w:nsid w:val="799C3136"/>
    <w:multiLevelType w:val="multilevel"/>
    <w:tmpl w:val="32DC87CA"/>
    <w:lvl w:ilvl="0">
      <w:start w:val="1"/>
      <w:numFmt w:val="bullet"/>
      <w:lvlText w:val="●"/>
      <w:lvlJc w:val="left"/>
      <w:pPr>
        <w:ind w:left="927" w:hanging="360"/>
      </w:pPr>
      <w:rPr>
        <w:rFonts w:ascii="Noto Sans" w:eastAsia="Noto Sans" w:hAnsi="Noto Sans" w:cs="Noto Sans"/>
        <w:b/>
        <w:sz w:val="20"/>
        <w:szCs w:val="20"/>
        <w:vertAlign w:val="baseline"/>
      </w:rPr>
    </w:lvl>
    <w:lvl w:ilvl="1">
      <w:start w:val="1"/>
      <w:numFmt w:val="lowerLetter"/>
      <w:lvlText w:val="%2."/>
      <w:lvlJc w:val="left"/>
      <w:pPr>
        <w:ind w:left="1440" w:hanging="360"/>
      </w:pPr>
      <w:rPr>
        <w:rFonts w:ascii="Calibri" w:eastAsia="Calibri" w:hAnsi="Calibri" w:cs="Calibri"/>
        <w:sz w:val="20"/>
        <w:szCs w:val="20"/>
        <w:vertAlign w:val="baseline"/>
      </w:rPr>
    </w:lvl>
    <w:lvl w:ilvl="2">
      <w:start w:val="3"/>
      <w:numFmt w:val="decimal"/>
      <w:lvlText w:val="%3."/>
      <w:lvlJc w:val="left"/>
      <w:pPr>
        <w:ind w:left="2160" w:hanging="36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2" w15:restartNumberingAfterBreak="0">
    <w:nsid w:val="7FBE5F24"/>
    <w:multiLevelType w:val="multilevel"/>
    <w:tmpl w:val="843C5776"/>
    <w:lvl w:ilvl="0">
      <w:start w:val="3"/>
      <w:numFmt w:val="upperLetter"/>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4"/>
  </w:num>
  <w:num w:numId="3">
    <w:abstractNumId w:val="16"/>
  </w:num>
  <w:num w:numId="4">
    <w:abstractNumId w:val="24"/>
  </w:num>
  <w:num w:numId="5">
    <w:abstractNumId w:val="31"/>
  </w:num>
  <w:num w:numId="6">
    <w:abstractNumId w:val="22"/>
  </w:num>
  <w:num w:numId="7">
    <w:abstractNumId w:val="42"/>
  </w:num>
  <w:num w:numId="8">
    <w:abstractNumId w:val="25"/>
  </w:num>
  <w:num w:numId="9">
    <w:abstractNumId w:val="17"/>
  </w:num>
  <w:num w:numId="10">
    <w:abstractNumId w:val="28"/>
  </w:num>
  <w:num w:numId="11">
    <w:abstractNumId w:val="3"/>
  </w:num>
  <w:num w:numId="12">
    <w:abstractNumId w:val="39"/>
  </w:num>
  <w:num w:numId="13">
    <w:abstractNumId w:val="23"/>
  </w:num>
  <w:num w:numId="14">
    <w:abstractNumId w:val="9"/>
  </w:num>
  <w:num w:numId="15">
    <w:abstractNumId w:val="20"/>
  </w:num>
  <w:num w:numId="16">
    <w:abstractNumId w:val="30"/>
  </w:num>
  <w:num w:numId="17">
    <w:abstractNumId w:val="32"/>
  </w:num>
  <w:num w:numId="18">
    <w:abstractNumId w:val="11"/>
  </w:num>
  <w:num w:numId="19">
    <w:abstractNumId w:val="29"/>
  </w:num>
  <w:num w:numId="20">
    <w:abstractNumId w:val="12"/>
  </w:num>
  <w:num w:numId="21">
    <w:abstractNumId w:val="18"/>
  </w:num>
  <w:num w:numId="22">
    <w:abstractNumId w:val="19"/>
  </w:num>
  <w:num w:numId="23">
    <w:abstractNumId w:val="6"/>
  </w:num>
  <w:num w:numId="24">
    <w:abstractNumId w:val="27"/>
  </w:num>
  <w:num w:numId="25">
    <w:abstractNumId w:val="14"/>
  </w:num>
  <w:num w:numId="26">
    <w:abstractNumId w:val="7"/>
  </w:num>
  <w:num w:numId="27">
    <w:abstractNumId w:val="10"/>
  </w:num>
  <w:num w:numId="28">
    <w:abstractNumId w:val="37"/>
  </w:num>
  <w:num w:numId="29">
    <w:abstractNumId w:val="13"/>
  </w:num>
  <w:num w:numId="30">
    <w:abstractNumId w:val="15"/>
  </w:num>
  <w:num w:numId="31">
    <w:abstractNumId w:val="4"/>
  </w:num>
  <w:num w:numId="32">
    <w:abstractNumId w:val="36"/>
  </w:num>
  <w:num w:numId="33">
    <w:abstractNumId w:val="2"/>
  </w:num>
  <w:num w:numId="34">
    <w:abstractNumId w:val="21"/>
  </w:num>
  <w:num w:numId="35">
    <w:abstractNumId w:val="1"/>
  </w:num>
  <w:num w:numId="36">
    <w:abstractNumId w:val="35"/>
  </w:num>
  <w:num w:numId="37">
    <w:abstractNumId w:val="26"/>
  </w:num>
  <w:num w:numId="38">
    <w:abstractNumId w:val="8"/>
  </w:num>
  <w:num w:numId="39">
    <w:abstractNumId w:val="5"/>
  </w:num>
  <w:num w:numId="40">
    <w:abstractNumId w:val="40"/>
  </w:num>
  <w:num w:numId="41">
    <w:abstractNumId w:val="41"/>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A5"/>
    <w:rsid w:val="003809A5"/>
    <w:rsid w:val="003C4948"/>
    <w:rsid w:val="003C73C0"/>
    <w:rsid w:val="0066785D"/>
    <w:rsid w:val="00A37371"/>
    <w:rsid w:val="00CD6366"/>
    <w:rsid w:val="00D91EBC"/>
    <w:rsid w:val="00E67B6C"/>
    <w:rsid w:val="00F32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DF9A7-42A5-4597-9256-6FAB11F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 w:val="24"/>
        <w:szCs w:val="24"/>
        <w:lang w:val="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rFonts w:ascii="Cambria" w:eastAsia="Cambria" w:hAnsi="Cambria" w:cs="Cambria"/>
      <w:b/>
      <w:color w:val="000000"/>
      <w:sz w:val="32"/>
      <w:szCs w:val="32"/>
    </w:rPr>
  </w:style>
  <w:style w:type="paragraph" w:styleId="Titolo2">
    <w:name w:val="heading 2"/>
    <w:basedOn w:val="Normale"/>
    <w:next w:val="Normale"/>
    <w:pPr>
      <w:keepNext/>
      <w:outlineLvl w:val="1"/>
    </w:pPr>
    <w:rPr>
      <w:rFonts w:ascii="Cambria" w:eastAsia="Cambria" w:hAnsi="Cambria" w:cs="Cambria"/>
      <w:b/>
      <w:i/>
      <w:color w:val="000000"/>
      <w:sz w:val="28"/>
      <w:szCs w:val="28"/>
    </w:rPr>
  </w:style>
  <w:style w:type="paragraph" w:styleId="Titolo3">
    <w:name w:val="heading 3"/>
    <w:basedOn w:val="Normale"/>
    <w:next w:val="Normale"/>
    <w:pPr>
      <w:keepNext/>
      <w:ind w:left="-52"/>
      <w:outlineLvl w:val="2"/>
    </w:pPr>
    <w:rPr>
      <w:rFonts w:ascii="Cambria" w:eastAsia="Cambria" w:hAnsi="Cambria" w:cs="Cambria"/>
      <w:b/>
      <w:color w:val="000000"/>
      <w:sz w:val="26"/>
      <w:szCs w:val="26"/>
    </w:rPr>
  </w:style>
  <w:style w:type="paragraph" w:styleId="Titolo4">
    <w:name w:val="heading 4"/>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3"/>
    </w:pPr>
    <w:rPr>
      <w:rFonts w:ascii="Calibri" w:eastAsia="Calibri" w:hAnsi="Calibri" w:cs="Calibri"/>
      <w:b/>
      <w:color w:val="000000"/>
      <w:sz w:val="28"/>
      <w:szCs w:val="28"/>
    </w:rPr>
  </w:style>
  <w:style w:type="paragraph" w:styleId="Titolo5">
    <w:name w:val="heading 5"/>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4"/>
    </w:pPr>
    <w:rPr>
      <w:rFonts w:ascii="Calibri" w:eastAsia="Calibri" w:hAnsi="Calibri" w:cs="Calibri"/>
      <w:b/>
      <w:i/>
      <w:color w:val="000000"/>
      <w:sz w:val="26"/>
      <w:szCs w:val="26"/>
    </w:rPr>
  </w:style>
  <w:style w:type="paragraph" w:styleId="Titolo6">
    <w:name w:val="heading 6"/>
    <w:basedOn w:val="Normale"/>
    <w:next w:val="Normale"/>
    <w:pPr>
      <w:keepNext/>
      <w:jc w:val="both"/>
      <w:outlineLvl w:val="5"/>
    </w:pPr>
    <w:rPr>
      <w:rFonts w:ascii="Calibri" w:eastAsia="Calibri" w:hAnsi="Calibri" w:cs="Calibri"/>
      <w:b/>
      <w:color w:val="000000"/>
      <w:sz w:val="20"/>
      <w:szCs w:val="20"/>
    </w:rPr>
  </w:style>
  <w:style w:type="paragraph" w:styleId="Titolo7">
    <w:name w:val="heading 7"/>
    <w:pPr>
      <w:keepNext/>
      <w:jc w:val="center"/>
      <w:outlineLvl w:val="6"/>
    </w:pPr>
    <w:rPr>
      <w:rFonts w:ascii="Calibri" w:hAnsi="Calibri"/>
      <w:color w:val="auto"/>
    </w:rPr>
  </w:style>
  <w:style w:type="paragraph" w:styleId="Titolo8">
    <w:name w:val="heading 8"/>
    <w:pPr>
      <w:keepNext/>
      <w:jc w:val="center"/>
      <w:outlineLvl w:val="7"/>
    </w:pPr>
    <w:rPr>
      <w:rFonts w:ascii="Calibri" w:hAnsi="Calibri"/>
      <w:i/>
      <w:iCs/>
      <w:color w:val="auto"/>
    </w:rPr>
  </w:style>
  <w:style w:type="paragraph" w:styleId="Titolo9">
    <w:name w:val="heading 9"/>
    <w:pPr>
      <w:keepNext/>
      <w:outlineLvl w:val="8"/>
    </w:pPr>
    <w:rPr>
      <w:rFonts w:ascii="Cambria" w:hAnsi="Cambria"/>
      <w:color w:val="auto"/>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hd w:val="clear" w:color="auto" w:fill="8C8C8C"/>
      <w:jc w:val="center"/>
    </w:pPr>
    <w:rPr>
      <w:rFonts w:ascii="Cambria" w:eastAsia="Cambria" w:hAnsi="Cambria" w:cs="Cambria"/>
      <w:b/>
      <w:color w:val="000000"/>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rPr>
      <w:rFonts w:ascii="Cambria" w:hAnsi="Cambria" w:cs="Times New Roman"/>
      <w:b/>
      <w:w w:val="100"/>
      <w:position w:val="-1"/>
      <w:sz w:val="32"/>
      <w:effect w:val="none"/>
      <w:vertAlign w:val="baseline"/>
      <w:cs w:val="0"/>
      <w:em w:val="none"/>
    </w:rPr>
  </w:style>
  <w:style w:type="character" w:customStyle="1" w:styleId="Titolo2Carattere">
    <w:name w:val="Titolo 2 Carattere"/>
    <w:rPr>
      <w:rFonts w:ascii="Cambria" w:hAnsi="Cambria" w:cs="Times New Roman"/>
      <w:b/>
      <w:i/>
      <w:w w:val="100"/>
      <w:position w:val="-1"/>
      <w:sz w:val="28"/>
      <w:effect w:val="none"/>
      <w:vertAlign w:val="baseline"/>
      <w:cs w:val="0"/>
      <w:em w:val="none"/>
    </w:rPr>
  </w:style>
  <w:style w:type="character" w:customStyle="1" w:styleId="Titolo3Carattere">
    <w:name w:val="Titolo 3 Carattere"/>
    <w:rPr>
      <w:rFonts w:ascii="Cambria" w:hAnsi="Cambria" w:cs="Times New Roman"/>
      <w:b/>
      <w:w w:val="100"/>
      <w:position w:val="-1"/>
      <w:sz w:val="26"/>
      <w:effect w:val="none"/>
      <w:vertAlign w:val="baseline"/>
      <w:cs w:val="0"/>
      <w:em w:val="none"/>
    </w:rPr>
  </w:style>
  <w:style w:type="character" w:customStyle="1" w:styleId="Titolo4Carattere">
    <w:name w:val="Titolo 4 Carattere"/>
    <w:rPr>
      <w:rFonts w:ascii="Calibri" w:hAnsi="Calibri" w:cs="Times New Roman"/>
      <w:b/>
      <w:w w:val="100"/>
      <w:position w:val="-1"/>
      <w:sz w:val="28"/>
      <w:effect w:val="none"/>
      <w:vertAlign w:val="baseline"/>
      <w:cs w:val="0"/>
      <w:em w:val="none"/>
    </w:rPr>
  </w:style>
  <w:style w:type="character" w:customStyle="1" w:styleId="Titolo5Carattere">
    <w:name w:val="Titolo 5 Carattere"/>
    <w:rPr>
      <w:rFonts w:ascii="Calibri" w:hAnsi="Calibri" w:cs="Times New Roman"/>
      <w:b/>
      <w:i/>
      <w:w w:val="100"/>
      <w:position w:val="-1"/>
      <w:sz w:val="26"/>
      <w:effect w:val="none"/>
      <w:vertAlign w:val="baseline"/>
      <w:cs w:val="0"/>
      <w:em w:val="none"/>
    </w:rPr>
  </w:style>
  <w:style w:type="character" w:customStyle="1" w:styleId="Titolo6Carattere">
    <w:name w:val="Titolo 6 Carattere"/>
    <w:rPr>
      <w:rFonts w:ascii="Calibri" w:hAnsi="Calibri" w:cs="Times New Roman"/>
      <w:b/>
      <w:w w:val="100"/>
      <w:position w:val="-1"/>
      <w:effect w:val="none"/>
      <w:vertAlign w:val="baseline"/>
      <w:cs w:val="0"/>
      <w:em w:val="none"/>
    </w:rPr>
  </w:style>
  <w:style w:type="character" w:customStyle="1" w:styleId="Titolo7Carattere">
    <w:name w:val="Titolo 7 Carattere"/>
    <w:rPr>
      <w:rFonts w:ascii="Calibri" w:hAnsi="Calibri" w:cs="Times New Roman"/>
      <w:w w:val="100"/>
      <w:position w:val="-1"/>
      <w:sz w:val="24"/>
      <w:effect w:val="none"/>
      <w:vertAlign w:val="baseline"/>
      <w:cs w:val="0"/>
      <w:em w:val="none"/>
    </w:rPr>
  </w:style>
  <w:style w:type="character" w:customStyle="1" w:styleId="Titolo8Carattere">
    <w:name w:val="Titolo 8 Carattere"/>
    <w:rPr>
      <w:rFonts w:ascii="Calibri" w:hAnsi="Calibri" w:cs="Times New Roman"/>
      <w:i/>
      <w:w w:val="100"/>
      <w:position w:val="-1"/>
      <w:sz w:val="24"/>
      <w:effect w:val="none"/>
      <w:vertAlign w:val="baseline"/>
      <w:cs w:val="0"/>
      <w:em w:val="none"/>
    </w:rPr>
  </w:style>
  <w:style w:type="character" w:customStyle="1" w:styleId="Titolo9Carattere">
    <w:name w:val="Titolo 9 Carattere"/>
    <w:rPr>
      <w:rFonts w:ascii="Cambria" w:hAnsi="Cambria" w:cs="Times New Roman"/>
      <w:w w:val="100"/>
      <w:position w:val="-1"/>
      <w:effect w:val="none"/>
      <w:vertAlign w:val="baseline"/>
      <w:cs w:val="0"/>
      <w:em w:val="none"/>
    </w:rPr>
  </w:style>
  <w:style w:type="character" w:customStyle="1" w:styleId="BodyTextChar">
    <w:name w:val="Body Text Char"/>
    <w:rPr>
      <w:w w:val="100"/>
      <w:position w:val="-1"/>
      <w:sz w:val="24"/>
      <w:effect w:val="none"/>
      <w:vertAlign w:val="baseline"/>
      <w:cs w:val="0"/>
      <w:em w:val="none"/>
    </w:rPr>
  </w:style>
  <w:style w:type="character" w:customStyle="1" w:styleId="TitoloCarattere">
    <w:name w:val="Titolo Carattere"/>
    <w:rPr>
      <w:rFonts w:ascii="Cambria" w:hAnsi="Cambria"/>
      <w:b/>
      <w:w w:val="100"/>
      <w:position w:val="-1"/>
      <w:sz w:val="32"/>
      <w:effect w:val="none"/>
      <w:vertAlign w:val="baseline"/>
      <w:cs w:val="0"/>
      <w:em w:val="none"/>
    </w:rPr>
  </w:style>
  <w:style w:type="character" w:customStyle="1" w:styleId="BodyTextIndentChar">
    <w:name w:val="Body Text Indent Char"/>
    <w:rPr>
      <w:w w:val="100"/>
      <w:position w:val="-1"/>
      <w:sz w:val="24"/>
      <w:effect w:val="none"/>
      <w:vertAlign w:val="baseline"/>
      <w:cs w:val="0"/>
      <w:em w:val="none"/>
    </w:rPr>
  </w:style>
  <w:style w:type="character" w:customStyle="1" w:styleId="SubtitleChar">
    <w:name w:val="Subtitle Char"/>
    <w:rPr>
      <w:rFonts w:ascii="Cambria" w:hAnsi="Cambria"/>
      <w:w w:val="100"/>
      <w:position w:val="-1"/>
      <w:sz w:val="24"/>
      <w:effect w:val="none"/>
      <w:vertAlign w:val="baseline"/>
      <w:cs w:val="0"/>
      <w:em w:val="none"/>
    </w:rPr>
  </w:style>
  <w:style w:type="character" w:customStyle="1" w:styleId="BodyTextIndent2Char">
    <w:name w:val="Body Text Indent 2 Char"/>
    <w:rPr>
      <w:w w:val="100"/>
      <w:position w:val="-1"/>
      <w:sz w:val="24"/>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customStyle="1" w:styleId="HeaderChar">
    <w:name w:val="Header Char"/>
    <w:rPr>
      <w:w w:val="100"/>
      <w:position w:val="-1"/>
      <w:effect w:val="none"/>
      <w:vertAlign w:val="baseline"/>
      <w:cs w:val="0"/>
      <w:em w:val="none"/>
      <w:lang w:val="it-IT"/>
    </w:rPr>
  </w:style>
  <w:style w:type="character" w:customStyle="1" w:styleId="BodyText2Char">
    <w:name w:val="Body Text 2 Char"/>
    <w:rPr>
      <w:w w:val="100"/>
      <w:position w:val="-1"/>
      <w:sz w:val="24"/>
      <w:effect w:val="none"/>
      <w:vertAlign w:val="baseline"/>
      <w:cs w:val="0"/>
      <w:em w:val="none"/>
    </w:rPr>
  </w:style>
  <w:style w:type="character" w:customStyle="1" w:styleId="BalloonTextChar">
    <w:name w:val="Balloon Text Char"/>
    <w:rPr>
      <w:rFonts w:ascii="Tahoma" w:hAnsi="Tahoma"/>
      <w:w w:val="100"/>
      <w:position w:val="-1"/>
      <w:sz w:val="16"/>
      <w:effect w:val="none"/>
      <w:vertAlign w:val="baseline"/>
      <w:cs w:val="0"/>
      <w:em w:val="none"/>
      <w:lang w:val="it-IT"/>
    </w:rPr>
  </w:style>
  <w:style w:type="character" w:customStyle="1" w:styleId="FootnoteTextChar">
    <w:name w:val="Footnote Text Char"/>
    <w:rPr>
      <w:w w:val="100"/>
      <w:position w:val="-1"/>
      <w:effect w:val="none"/>
      <w:vertAlign w:val="baseline"/>
      <w:cs w:val="0"/>
      <w:em w:val="none"/>
      <w:lang w:val="it-IT"/>
    </w:rPr>
  </w:style>
  <w:style w:type="character" w:styleId="Rimandonotaapidipagina">
    <w:name w:val="footnote reference"/>
    <w:rPr>
      <w:w w:val="100"/>
      <w:position w:val="-1"/>
      <w:effect w:val="none"/>
      <w:vertAlign w:val="superscript"/>
      <w:cs w:val="0"/>
      <w:em w:val="none"/>
    </w:rPr>
  </w:style>
  <w:style w:type="character" w:customStyle="1" w:styleId="PlainTextChar">
    <w:name w:val="Plain Text Char"/>
    <w:rPr>
      <w:rFonts w:ascii="Courier" w:hAnsi="Courier"/>
      <w:w w:val="100"/>
      <w:position w:val="-1"/>
      <w:sz w:val="24"/>
      <w:effect w:val="none"/>
      <w:vertAlign w:val="baseline"/>
      <w:cs w:val="0"/>
      <w:em w:val="none"/>
      <w:lang w:val="en-GB" w:eastAsia="en-GB"/>
    </w:rPr>
  </w:style>
  <w:style w:type="character" w:customStyle="1" w:styleId="Text1pp8-16Bold">
    <w:name w:val="Text 1 (pp8-16) Bold"/>
    <w:rPr>
      <w:rFonts w:ascii="Agenda-BoldCondensed" w:hAnsi="Agenda-BoldCondensed"/>
      <w:b/>
      <w:color w:val="134577"/>
      <w:spacing w:val="0"/>
      <w:w w:val="100"/>
      <w:position w:val="0"/>
      <w:sz w:val="20"/>
      <w:u w:val="none"/>
      <w:effect w:val="none"/>
      <w:vertAlign w:val="baseline"/>
      <w:cs w:val="0"/>
      <w:em w:val="none"/>
      <w:lang w:val="en-GB"/>
    </w:rPr>
  </w:style>
  <w:style w:type="character" w:customStyle="1" w:styleId="listChar">
    <w:name w:val="list Char"/>
    <w:rPr>
      <w:rFonts w:ascii="Helvetica" w:hAnsi="Helvetica"/>
      <w:w w:val="100"/>
      <w:position w:val="-1"/>
      <w:sz w:val="24"/>
      <w:effect w:val="none"/>
      <w:vertAlign w:val="baseline"/>
      <w:cs w:val="0"/>
      <w:em w:val="none"/>
      <w:lang w:val="en-GB" w:eastAsia="en-GB"/>
    </w:rPr>
  </w:style>
  <w:style w:type="character" w:customStyle="1" w:styleId="BodyText3Char">
    <w:name w:val="Body Text 3 Char"/>
    <w:rPr>
      <w:w w:val="100"/>
      <w:position w:val="-1"/>
      <w:sz w:val="16"/>
      <w:effect w:val="none"/>
      <w:vertAlign w:val="baseline"/>
      <w:cs w:val="0"/>
      <w:em w:val="none"/>
      <w:lang w:val="it-IT"/>
    </w:r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00000A"/>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3">
    <w:name w:val="ListLabel 23"/>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6">
    <w:name w:val="ListLabel 26"/>
    <w:rPr>
      <w:w w:val="100"/>
      <w:position w:val="-1"/>
      <w:effect w:val="none"/>
      <w:vertAlign w:val="baseline"/>
      <w:cs w:val="0"/>
      <w:em w:val="none"/>
    </w:rPr>
  </w:style>
  <w:style w:type="character" w:customStyle="1" w:styleId="ListLabel27">
    <w:name w:val="ListLabel 27"/>
    <w:rPr>
      <w:w w:val="100"/>
      <w:position w:val="-1"/>
      <w:effect w:val="none"/>
      <w:vertAlign w:val="baseline"/>
      <w:cs w:val="0"/>
      <w:em w:val="none"/>
    </w:rPr>
  </w:style>
  <w:style w:type="character" w:customStyle="1" w:styleId="ListLabel28">
    <w:name w:val="ListLabel 28"/>
    <w:rPr>
      <w:w w:val="100"/>
      <w:position w:val="-1"/>
      <w:effect w:val="none"/>
      <w:vertAlign w:val="baseline"/>
      <w:cs w:val="0"/>
      <w:em w:val="none"/>
    </w:rPr>
  </w:style>
  <w:style w:type="character" w:customStyle="1" w:styleId="ListLabel29">
    <w:name w:val="ListLabel 29"/>
    <w:rPr>
      <w:w w:val="100"/>
      <w:position w:val="-1"/>
      <w:effect w:val="none"/>
      <w:vertAlign w:val="baseline"/>
      <w:cs w:val="0"/>
      <w:em w:val="none"/>
    </w:rPr>
  </w:style>
  <w:style w:type="character" w:customStyle="1" w:styleId="ListLabel30">
    <w:name w:val="ListLabel 30"/>
    <w:rPr>
      <w:w w:val="100"/>
      <w:position w:val="-1"/>
      <w:effect w:val="none"/>
      <w:vertAlign w:val="baseline"/>
      <w:cs w:val="0"/>
      <w:em w:val="none"/>
    </w:rPr>
  </w:style>
  <w:style w:type="character" w:customStyle="1" w:styleId="ListLabel31">
    <w:name w:val="ListLabel 31"/>
    <w:rPr>
      <w:w w:val="100"/>
      <w:position w:val="-1"/>
      <w:effect w:val="none"/>
      <w:vertAlign w:val="baseline"/>
      <w:cs w:val="0"/>
      <w:em w:val="none"/>
    </w:rPr>
  </w:style>
  <w:style w:type="character" w:customStyle="1" w:styleId="ListLabel32">
    <w:name w:val="ListLabel 32"/>
    <w:rPr>
      <w:w w:val="100"/>
      <w:position w:val="-1"/>
      <w:effect w:val="none"/>
      <w:vertAlign w:val="baseline"/>
      <w:cs w:val="0"/>
      <w:em w:val="none"/>
    </w:rPr>
  </w:style>
  <w:style w:type="character" w:customStyle="1" w:styleId="ListLabel33">
    <w:name w:val="ListLabel 33"/>
    <w:rPr>
      <w:w w:val="100"/>
      <w:position w:val="-1"/>
      <w:effect w:val="none"/>
      <w:vertAlign w:val="baseline"/>
      <w:cs w:val="0"/>
      <w:em w:val="none"/>
    </w:rPr>
  </w:style>
  <w:style w:type="character" w:customStyle="1" w:styleId="ListLabel34">
    <w:name w:val="ListLabel 34"/>
    <w:rPr>
      <w:w w:val="100"/>
      <w:position w:val="-1"/>
      <w:effect w:val="none"/>
      <w:vertAlign w:val="baseline"/>
      <w:cs w:val="0"/>
      <w:em w:val="none"/>
    </w:rPr>
  </w:style>
  <w:style w:type="character" w:customStyle="1" w:styleId="ListLabel35">
    <w:name w:val="ListLabel 35"/>
    <w:rPr>
      <w:w w:val="100"/>
      <w:position w:val="-1"/>
      <w:effect w:val="none"/>
      <w:vertAlign w:val="baseline"/>
      <w:cs w:val="0"/>
      <w:em w:val="none"/>
    </w:rPr>
  </w:style>
  <w:style w:type="character" w:customStyle="1" w:styleId="ListLabel36">
    <w:name w:val="ListLabel 36"/>
    <w:rPr>
      <w:w w:val="100"/>
      <w:position w:val="-1"/>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ListLabel47">
    <w:name w:val="ListLabel 47"/>
    <w:rPr>
      <w:w w:val="100"/>
      <w:position w:val="-1"/>
      <w:effect w:val="none"/>
      <w:vertAlign w:val="baseline"/>
      <w:cs w:val="0"/>
      <w:em w:val="none"/>
    </w:rPr>
  </w:style>
  <w:style w:type="character" w:customStyle="1" w:styleId="ListLabel48">
    <w:name w:val="ListLabel 48"/>
    <w:rPr>
      <w:w w:val="100"/>
      <w:position w:val="-1"/>
      <w:effect w:val="none"/>
      <w:vertAlign w:val="baseline"/>
      <w:cs w:val="0"/>
      <w:em w:val="none"/>
    </w:rPr>
  </w:style>
  <w:style w:type="character" w:customStyle="1" w:styleId="ListLabel49">
    <w:name w:val="ListLabel 49"/>
    <w:rPr>
      <w:w w:val="100"/>
      <w:position w:val="-1"/>
      <w:effect w:val="none"/>
      <w:vertAlign w:val="baseline"/>
      <w:cs w:val="0"/>
      <w:em w:val="none"/>
    </w:rPr>
  </w:style>
  <w:style w:type="character" w:customStyle="1" w:styleId="ListLabel50">
    <w:name w:val="ListLabel 50"/>
    <w:rPr>
      <w:w w:val="100"/>
      <w:position w:val="-1"/>
      <w:effect w:val="none"/>
      <w:vertAlign w:val="baseline"/>
      <w:cs w:val="0"/>
      <w:em w:val="none"/>
    </w:rPr>
  </w:style>
  <w:style w:type="character" w:customStyle="1" w:styleId="ListLabel51">
    <w:name w:val="ListLabel 51"/>
    <w:rPr>
      <w:w w:val="100"/>
      <w:position w:val="-1"/>
      <w:effect w:val="none"/>
      <w:vertAlign w:val="baseline"/>
      <w:cs w:val="0"/>
      <w:em w:val="none"/>
    </w:rPr>
  </w:style>
  <w:style w:type="character" w:customStyle="1" w:styleId="ListLabel52">
    <w:name w:val="ListLabel 52"/>
    <w:rPr>
      <w:w w:val="100"/>
      <w:position w:val="-1"/>
      <w:effect w:val="none"/>
      <w:vertAlign w:val="baseline"/>
      <w:cs w:val="0"/>
      <w:em w:val="none"/>
    </w:rPr>
  </w:style>
  <w:style w:type="character" w:customStyle="1" w:styleId="ListLabel53">
    <w:name w:val="ListLabel 53"/>
    <w:rPr>
      <w:w w:val="100"/>
      <w:position w:val="-1"/>
      <w:effect w:val="none"/>
      <w:vertAlign w:val="baseline"/>
      <w:cs w:val="0"/>
      <w:em w:val="none"/>
    </w:rPr>
  </w:style>
  <w:style w:type="character" w:customStyle="1" w:styleId="ListLabel54">
    <w:name w:val="ListLabel 54"/>
    <w:rPr>
      <w:w w:val="100"/>
      <w:position w:val="-1"/>
      <w:effect w:val="none"/>
      <w:vertAlign w:val="baseline"/>
      <w:cs w:val="0"/>
      <w:em w:val="none"/>
    </w:rPr>
  </w:style>
  <w:style w:type="character" w:customStyle="1" w:styleId="ListLabel55">
    <w:name w:val="ListLabel 55"/>
    <w:rPr>
      <w:w w:val="100"/>
      <w:position w:val="-1"/>
      <w:effect w:val="none"/>
      <w:vertAlign w:val="baseline"/>
      <w:cs w:val="0"/>
      <w:em w:val="none"/>
    </w:rPr>
  </w:style>
  <w:style w:type="character" w:customStyle="1" w:styleId="ListLabel56">
    <w:name w:val="ListLabel 56"/>
    <w:rPr>
      <w:w w:val="100"/>
      <w:position w:val="-1"/>
      <w:effect w:val="none"/>
      <w:vertAlign w:val="baseline"/>
      <w:cs w:val="0"/>
      <w:em w:val="none"/>
    </w:rPr>
  </w:style>
  <w:style w:type="character" w:customStyle="1" w:styleId="ListLabel57">
    <w:name w:val="ListLabel 57"/>
    <w:rPr>
      <w:w w:val="100"/>
      <w:position w:val="-1"/>
      <w:effect w:val="none"/>
      <w:vertAlign w:val="baseline"/>
      <w:cs w:val="0"/>
      <w:em w:val="none"/>
    </w:rPr>
  </w:style>
  <w:style w:type="character" w:customStyle="1" w:styleId="ListLabel58">
    <w:name w:val="ListLabel 58"/>
    <w:rPr>
      <w:w w:val="100"/>
      <w:position w:val="-1"/>
      <w:effect w:val="none"/>
      <w:vertAlign w:val="baseline"/>
      <w:cs w:val="0"/>
      <w:em w:val="none"/>
    </w:rPr>
  </w:style>
  <w:style w:type="character" w:customStyle="1" w:styleId="ListLabel59">
    <w:name w:val="ListLabel 59"/>
    <w:rPr>
      <w:w w:val="100"/>
      <w:position w:val="-1"/>
      <w:effect w:val="none"/>
      <w:vertAlign w:val="baseline"/>
      <w:cs w:val="0"/>
      <w:em w:val="none"/>
    </w:rPr>
  </w:style>
  <w:style w:type="character" w:customStyle="1" w:styleId="ListLabel60">
    <w:name w:val="ListLabel 60"/>
    <w:rPr>
      <w:w w:val="100"/>
      <w:position w:val="-1"/>
      <w:effect w:val="none"/>
      <w:vertAlign w:val="baseline"/>
      <w:cs w:val="0"/>
      <w:em w:val="none"/>
    </w:rPr>
  </w:style>
  <w:style w:type="character" w:customStyle="1" w:styleId="ListLabel61">
    <w:name w:val="ListLabel 61"/>
    <w:rPr>
      <w:w w:val="100"/>
      <w:position w:val="-1"/>
      <w:effect w:val="none"/>
      <w:vertAlign w:val="baseline"/>
      <w:cs w:val="0"/>
      <w:em w:val="none"/>
    </w:rPr>
  </w:style>
  <w:style w:type="character" w:customStyle="1" w:styleId="ListLabel62">
    <w:name w:val="ListLabel 62"/>
    <w:rPr>
      <w:w w:val="100"/>
      <w:position w:val="-1"/>
      <w:effect w:val="none"/>
      <w:vertAlign w:val="baseline"/>
      <w:cs w:val="0"/>
      <w:em w:val="none"/>
    </w:rPr>
  </w:style>
  <w:style w:type="character" w:customStyle="1" w:styleId="ListLabel63">
    <w:name w:val="ListLabel 63"/>
    <w:rPr>
      <w:w w:val="100"/>
      <w:position w:val="-1"/>
      <w:effect w:val="none"/>
      <w:vertAlign w:val="baseline"/>
      <w:cs w:val="0"/>
      <w:em w:val="none"/>
    </w:rPr>
  </w:style>
  <w:style w:type="character" w:customStyle="1" w:styleId="ListLabel64">
    <w:name w:val="ListLabel 64"/>
    <w:rPr>
      <w:w w:val="100"/>
      <w:position w:val="-1"/>
      <w:effect w:val="none"/>
      <w:vertAlign w:val="baseline"/>
      <w:cs w:val="0"/>
      <w:em w:val="none"/>
    </w:rPr>
  </w:style>
  <w:style w:type="character" w:customStyle="1" w:styleId="ListLabel65">
    <w:name w:val="ListLabel 65"/>
    <w:rPr>
      <w:w w:val="100"/>
      <w:position w:val="-1"/>
      <w:effect w:val="none"/>
      <w:vertAlign w:val="baseline"/>
      <w:cs w:val="0"/>
      <w:em w:val="none"/>
    </w:rPr>
  </w:style>
  <w:style w:type="character" w:customStyle="1" w:styleId="ListLabel66">
    <w:name w:val="ListLabel 66"/>
    <w:rPr>
      <w:w w:val="100"/>
      <w:position w:val="-1"/>
      <w:effect w:val="none"/>
      <w:vertAlign w:val="baseline"/>
      <w:cs w:val="0"/>
      <w:em w:val="none"/>
    </w:rPr>
  </w:style>
  <w:style w:type="character" w:customStyle="1" w:styleId="ListLabel67">
    <w:name w:val="ListLabel 67"/>
    <w:rPr>
      <w:w w:val="100"/>
      <w:position w:val="-1"/>
      <w:effect w:val="none"/>
      <w:vertAlign w:val="baseline"/>
      <w:cs w:val="0"/>
      <w:em w:val="none"/>
    </w:rPr>
  </w:style>
  <w:style w:type="character" w:customStyle="1" w:styleId="ListLabel68">
    <w:name w:val="ListLabel 68"/>
    <w:rPr>
      <w:w w:val="100"/>
      <w:position w:val="-1"/>
      <w:effect w:val="none"/>
      <w:vertAlign w:val="baseline"/>
      <w:cs w:val="0"/>
      <w:em w:val="none"/>
    </w:rPr>
  </w:style>
  <w:style w:type="character" w:customStyle="1" w:styleId="ListLabel69">
    <w:name w:val="ListLabel 69"/>
    <w:rPr>
      <w:w w:val="100"/>
      <w:position w:val="-1"/>
      <w:effect w:val="none"/>
      <w:vertAlign w:val="baseline"/>
      <w:cs w:val="0"/>
      <w:em w:val="none"/>
    </w:rPr>
  </w:style>
  <w:style w:type="character" w:customStyle="1" w:styleId="ListLabel70">
    <w:name w:val="ListLabel 70"/>
    <w:rPr>
      <w:w w:val="100"/>
      <w:position w:val="-1"/>
      <w:effect w:val="none"/>
      <w:vertAlign w:val="baseline"/>
      <w:cs w:val="0"/>
      <w:em w:val="none"/>
    </w:rPr>
  </w:style>
  <w:style w:type="character" w:customStyle="1" w:styleId="ListLabel71">
    <w:name w:val="ListLabel 71"/>
    <w:rPr>
      <w:w w:val="100"/>
      <w:position w:val="-1"/>
      <w:effect w:val="none"/>
      <w:vertAlign w:val="baseline"/>
      <w:cs w:val="0"/>
      <w:em w:val="none"/>
    </w:rPr>
  </w:style>
  <w:style w:type="character" w:customStyle="1" w:styleId="ListLabel72">
    <w:name w:val="ListLabel 72"/>
    <w:rPr>
      <w:w w:val="100"/>
      <w:position w:val="-1"/>
      <w:effect w:val="none"/>
      <w:vertAlign w:val="baseline"/>
      <w:cs w:val="0"/>
      <w:em w:val="none"/>
    </w:rPr>
  </w:style>
  <w:style w:type="character" w:customStyle="1" w:styleId="ListLabel73">
    <w:name w:val="ListLabel 73"/>
    <w:rPr>
      <w:w w:val="100"/>
      <w:position w:val="-1"/>
      <w:effect w:val="none"/>
      <w:vertAlign w:val="baseline"/>
      <w:cs w:val="0"/>
      <w:em w:val="none"/>
    </w:rPr>
  </w:style>
  <w:style w:type="character" w:customStyle="1" w:styleId="ListLabel74">
    <w:name w:val="ListLabel 74"/>
    <w:rPr>
      <w:w w:val="100"/>
      <w:position w:val="-1"/>
      <w:effect w:val="none"/>
      <w:vertAlign w:val="baseline"/>
      <w:cs w:val="0"/>
      <w:em w:val="none"/>
    </w:rPr>
  </w:style>
  <w:style w:type="character" w:customStyle="1" w:styleId="ListLabel75">
    <w:name w:val="ListLabel 75"/>
    <w:rPr>
      <w:w w:val="100"/>
      <w:position w:val="-1"/>
      <w:effect w:val="none"/>
      <w:vertAlign w:val="baseline"/>
      <w:cs w:val="0"/>
      <w:em w:val="none"/>
    </w:rPr>
  </w:style>
  <w:style w:type="character" w:customStyle="1" w:styleId="ListLabel76">
    <w:name w:val="ListLabel 76"/>
    <w:rPr>
      <w:w w:val="100"/>
      <w:position w:val="-1"/>
      <w:effect w:val="none"/>
      <w:vertAlign w:val="baseline"/>
      <w:cs w:val="0"/>
      <w:em w:val="none"/>
    </w:rPr>
  </w:style>
  <w:style w:type="character" w:customStyle="1" w:styleId="ListLabel77">
    <w:name w:val="ListLabel 77"/>
    <w:rPr>
      <w:w w:val="100"/>
      <w:position w:val="-1"/>
      <w:effect w:val="none"/>
      <w:vertAlign w:val="baseline"/>
      <w:cs w:val="0"/>
      <w:em w:val="none"/>
    </w:rPr>
  </w:style>
  <w:style w:type="character" w:customStyle="1" w:styleId="ListLabel78">
    <w:name w:val="ListLabel 78"/>
    <w:rPr>
      <w:w w:val="100"/>
      <w:position w:val="-1"/>
      <w:effect w:val="none"/>
      <w:vertAlign w:val="baseline"/>
      <w:cs w:val="0"/>
      <w:em w:val="none"/>
    </w:rPr>
  </w:style>
  <w:style w:type="character" w:customStyle="1" w:styleId="ListLabel79">
    <w:name w:val="ListLabel 79"/>
    <w:rPr>
      <w:w w:val="100"/>
      <w:position w:val="-1"/>
      <w:effect w:val="none"/>
      <w:vertAlign w:val="baseline"/>
      <w:cs w:val="0"/>
      <w:em w:val="none"/>
    </w:rPr>
  </w:style>
  <w:style w:type="character" w:customStyle="1" w:styleId="ListLabel80">
    <w:name w:val="ListLabel 80"/>
    <w:rPr>
      <w:w w:val="100"/>
      <w:position w:val="-1"/>
      <w:effect w:val="none"/>
      <w:vertAlign w:val="baseline"/>
      <w:cs w:val="0"/>
      <w:em w:val="none"/>
    </w:rPr>
  </w:style>
  <w:style w:type="character" w:customStyle="1" w:styleId="ListLabel81">
    <w:name w:val="ListLabel 81"/>
    <w:rPr>
      <w:w w:val="100"/>
      <w:position w:val="-1"/>
      <w:effect w:val="none"/>
      <w:vertAlign w:val="baseline"/>
      <w:cs w:val="0"/>
      <w:em w:val="none"/>
    </w:rPr>
  </w:style>
  <w:style w:type="character" w:customStyle="1" w:styleId="ListLabel82">
    <w:name w:val="ListLabel 82"/>
    <w:rPr>
      <w:w w:val="100"/>
      <w:position w:val="-1"/>
      <w:effect w:val="none"/>
      <w:vertAlign w:val="baseline"/>
      <w:cs w:val="0"/>
      <w:em w:val="none"/>
    </w:rPr>
  </w:style>
  <w:style w:type="character" w:customStyle="1" w:styleId="ListLabel83">
    <w:name w:val="ListLabel 83"/>
    <w:rPr>
      <w:w w:val="100"/>
      <w:position w:val="-1"/>
      <w:effect w:val="none"/>
      <w:vertAlign w:val="baseline"/>
      <w:cs w:val="0"/>
      <w:em w:val="none"/>
    </w:rPr>
  </w:style>
  <w:style w:type="character" w:customStyle="1" w:styleId="ListLabel84">
    <w:name w:val="ListLabel 84"/>
    <w:rPr>
      <w:w w:val="100"/>
      <w:position w:val="-1"/>
      <w:effect w:val="none"/>
      <w:vertAlign w:val="baseline"/>
      <w:cs w:val="0"/>
      <w:em w:val="none"/>
    </w:rPr>
  </w:style>
  <w:style w:type="character" w:customStyle="1" w:styleId="ListLabel85">
    <w:name w:val="ListLabel 85"/>
    <w:rPr>
      <w:w w:val="100"/>
      <w:position w:val="-1"/>
      <w:effect w:val="none"/>
      <w:vertAlign w:val="baseline"/>
      <w:cs w:val="0"/>
      <w:em w:val="none"/>
    </w:rPr>
  </w:style>
  <w:style w:type="character" w:customStyle="1" w:styleId="ListLabel86">
    <w:name w:val="ListLabel 86"/>
    <w:rPr>
      <w:w w:val="100"/>
      <w:position w:val="-1"/>
      <w:effect w:val="none"/>
      <w:vertAlign w:val="baseline"/>
      <w:cs w:val="0"/>
      <w:em w:val="none"/>
    </w:rPr>
  </w:style>
  <w:style w:type="character" w:customStyle="1" w:styleId="ListLabel87">
    <w:name w:val="ListLabel 87"/>
    <w:rPr>
      <w:w w:val="100"/>
      <w:position w:val="-1"/>
      <w:effect w:val="none"/>
      <w:vertAlign w:val="baseline"/>
      <w:cs w:val="0"/>
      <w:em w:val="none"/>
    </w:rPr>
  </w:style>
  <w:style w:type="character" w:customStyle="1" w:styleId="ListLabel88">
    <w:name w:val="ListLabel 88"/>
    <w:rPr>
      <w:w w:val="100"/>
      <w:position w:val="-1"/>
      <w:effect w:val="none"/>
      <w:vertAlign w:val="baseline"/>
      <w:cs w:val="0"/>
      <w:em w:val="none"/>
    </w:rPr>
  </w:style>
  <w:style w:type="character" w:customStyle="1" w:styleId="ListLabel89">
    <w:name w:val="ListLabel 89"/>
    <w:rPr>
      <w:w w:val="100"/>
      <w:position w:val="-1"/>
      <w:effect w:val="none"/>
      <w:vertAlign w:val="baseline"/>
      <w:cs w:val="0"/>
      <w:em w:val="none"/>
    </w:rPr>
  </w:style>
  <w:style w:type="character" w:customStyle="1" w:styleId="ListLabel90">
    <w:name w:val="ListLabel 90"/>
    <w:rPr>
      <w:w w:val="100"/>
      <w:position w:val="-1"/>
      <w:effect w:val="none"/>
      <w:vertAlign w:val="baseline"/>
      <w:cs w:val="0"/>
      <w:em w:val="none"/>
    </w:rPr>
  </w:style>
  <w:style w:type="character" w:customStyle="1" w:styleId="ListLabel91">
    <w:name w:val="ListLabel 91"/>
    <w:rPr>
      <w:w w:val="100"/>
      <w:position w:val="-1"/>
      <w:effect w:val="none"/>
      <w:vertAlign w:val="baseline"/>
      <w:cs w:val="0"/>
      <w:em w:val="none"/>
    </w:rPr>
  </w:style>
  <w:style w:type="character" w:customStyle="1" w:styleId="ListLabel92">
    <w:name w:val="ListLabel 92"/>
    <w:rPr>
      <w:w w:val="100"/>
      <w:position w:val="-1"/>
      <w:effect w:val="none"/>
      <w:vertAlign w:val="baseline"/>
      <w:cs w:val="0"/>
      <w:em w:val="none"/>
    </w:rPr>
  </w:style>
  <w:style w:type="character" w:customStyle="1" w:styleId="ListLabel93">
    <w:name w:val="ListLabel 93"/>
    <w:rPr>
      <w:w w:val="100"/>
      <w:position w:val="-1"/>
      <w:effect w:val="none"/>
      <w:vertAlign w:val="baseline"/>
      <w:cs w:val="0"/>
      <w:em w:val="none"/>
    </w:rPr>
  </w:style>
  <w:style w:type="character" w:customStyle="1" w:styleId="ListLabel94">
    <w:name w:val="ListLabel 94"/>
    <w:rPr>
      <w:w w:val="100"/>
      <w:position w:val="-1"/>
      <w:effect w:val="none"/>
      <w:vertAlign w:val="baseline"/>
      <w:cs w:val="0"/>
      <w:em w:val="none"/>
    </w:rPr>
  </w:style>
  <w:style w:type="character" w:customStyle="1" w:styleId="ListLabel95">
    <w:name w:val="ListLabel 95"/>
    <w:rPr>
      <w:w w:val="100"/>
      <w:position w:val="-1"/>
      <w:effect w:val="none"/>
      <w:vertAlign w:val="baseline"/>
      <w:cs w:val="0"/>
      <w:em w:val="none"/>
    </w:rPr>
  </w:style>
  <w:style w:type="character" w:customStyle="1" w:styleId="ListLabel96">
    <w:name w:val="ListLabel 96"/>
    <w:rPr>
      <w:w w:val="100"/>
      <w:position w:val="-1"/>
      <w:effect w:val="none"/>
      <w:vertAlign w:val="baseline"/>
      <w:cs w:val="0"/>
      <w:em w:val="none"/>
    </w:rPr>
  </w:style>
  <w:style w:type="character" w:customStyle="1" w:styleId="ListLabel97">
    <w:name w:val="ListLabel 97"/>
    <w:rPr>
      <w:w w:val="100"/>
      <w:position w:val="-1"/>
      <w:effect w:val="none"/>
      <w:vertAlign w:val="baseline"/>
      <w:cs w:val="0"/>
      <w:em w:val="none"/>
    </w:rPr>
  </w:style>
  <w:style w:type="character" w:customStyle="1" w:styleId="ListLabel98">
    <w:name w:val="ListLabel 98"/>
    <w:rPr>
      <w:w w:val="100"/>
      <w:position w:val="-1"/>
      <w:effect w:val="none"/>
      <w:vertAlign w:val="baseline"/>
      <w:cs w:val="0"/>
      <w:em w:val="none"/>
    </w:rPr>
  </w:style>
  <w:style w:type="character" w:customStyle="1" w:styleId="ListLabel99">
    <w:name w:val="ListLabel 99"/>
    <w:rPr>
      <w:w w:val="100"/>
      <w:position w:val="-1"/>
      <w:effect w:val="none"/>
      <w:vertAlign w:val="baseline"/>
      <w:cs w:val="0"/>
      <w:em w:val="none"/>
    </w:rPr>
  </w:style>
  <w:style w:type="character" w:customStyle="1" w:styleId="ListLabel100">
    <w:name w:val="ListLabel 100"/>
    <w:rPr>
      <w:w w:val="100"/>
      <w:position w:val="-1"/>
      <w:effect w:val="none"/>
      <w:vertAlign w:val="baseline"/>
      <w:cs w:val="0"/>
      <w:em w:val="none"/>
    </w:rPr>
  </w:style>
  <w:style w:type="character" w:customStyle="1" w:styleId="ListLabel101">
    <w:name w:val="ListLabel 101"/>
    <w:rPr>
      <w:w w:val="100"/>
      <w:position w:val="-1"/>
      <w:effect w:val="none"/>
      <w:vertAlign w:val="baseline"/>
      <w:cs w:val="0"/>
      <w:em w:val="none"/>
    </w:rPr>
  </w:style>
  <w:style w:type="character" w:customStyle="1" w:styleId="ListLabel102">
    <w:name w:val="ListLabel 102"/>
    <w:rPr>
      <w:w w:val="100"/>
      <w:position w:val="-1"/>
      <w:effect w:val="none"/>
      <w:vertAlign w:val="baseline"/>
      <w:cs w:val="0"/>
      <w:em w:val="none"/>
    </w:rPr>
  </w:style>
  <w:style w:type="character" w:customStyle="1" w:styleId="ListLabel103">
    <w:name w:val="ListLabel 103"/>
    <w:rPr>
      <w:w w:val="100"/>
      <w:position w:val="-1"/>
      <w:effect w:val="none"/>
      <w:vertAlign w:val="baseline"/>
      <w:cs w:val="0"/>
      <w:em w:val="none"/>
    </w:rPr>
  </w:style>
  <w:style w:type="character" w:customStyle="1" w:styleId="ListLabel104">
    <w:name w:val="ListLabel 104"/>
    <w:rPr>
      <w:w w:val="100"/>
      <w:position w:val="-1"/>
      <w:effect w:val="none"/>
      <w:vertAlign w:val="baseline"/>
      <w:cs w:val="0"/>
      <w:em w:val="none"/>
    </w:rPr>
  </w:style>
  <w:style w:type="character" w:customStyle="1" w:styleId="ListLabel105">
    <w:name w:val="ListLabel 105"/>
    <w:rPr>
      <w:w w:val="100"/>
      <w:position w:val="-1"/>
      <w:effect w:val="none"/>
      <w:vertAlign w:val="baseline"/>
      <w:cs w:val="0"/>
      <w:em w:val="none"/>
    </w:rPr>
  </w:style>
  <w:style w:type="character" w:customStyle="1" w:styleId="ListLabel106">
    <w:name w:val="ListLabel 106"/>
    <w:rPr>
      <w:w w:val="100"/>
      <w:position w:val="-1"/>
      <w:effect w:val="none"/>
      <w:vertAlign w:val="baseline"/>
      <w:cs w:val="0"/>
      <w:em w:val="none"/>
    </w:rPr>
  </w:style>
  <w:style w:type="character" w:customStyle="1" w:styleId="ListLabel107">
    <w:name w:val="ListLabel 107"/>
    <w:rPr>
      <w:w w:val="100"/>
      <w:position w:val="-1"/>
      <w:effect w:val="none"/>
      <w:vertAlign w:val="baseline"/>
      <w:cs w:val="0"/>
      <w:em w:val="none"/>
    </w:rPr>
  </w:style>
  <w:style w:type="character" w:customStyle="1" w:styleId="ListLabel108">
    <w:name w:val="ListLabel 108"/>
    <w:rPr>
      <w:w w:val="100"/>
      <w:position w:val="-1"/>
      <w:effect w:val="none"/>
      <w:vertAlign w:val="baseline"/>
      <w:cs w:val="0"/>
      <w:em w:val="none"/>
    </w:rPr>
  </w:style>
  <w:style w:type="character" w:customStyle="1" w:styleId="ListLabel109">
    <w:name w:val="ListLabel 109"/>
    <w:rPr>
      <w:w w:val="100"/>
      <w:position w:val="-1"/>
      <w:effect w:val="none"/>
      <w:vertAlign w:val="baseline"/>
      <w:cs w:val="0"/>
      <w:em w:val="none"/>
    </w:rPr>
  </w:style>
  <w:style w:type="character" w:customStyle="1" w:styleId="ListLabel110">
    <w:name w:val="ListLabel 110"/>
    <w:rPr>
      <w:w w:val="100"/>
      <w:position w:val="-1"/>
      <w:effect w:val="none"/>
      <w:vertAlign w:val="baseline"/>
      <w:cs w:val="0"/>
      <w:em w:val="none"/>
    </w:rPr>
  </w:style>
  <w:style w:type="character" w:customStyle="1" w:styleId="ListLabel111">
    <w:name w:val="ListLabel 111"/>
    <w:rPr>
      <w:w w:val="100"/>
      <w:position w:val="-1"/>
      <w:effect w:val="none"/>
      <w:vertAlign w:val="baseline"/>
      <w:cs w:val="0"/>
      <w:em w:val="none"/>
    </w:rPr>
  </w:style>
  <w:style w:type="character" w:customStyle="1" w:styleId="ListLabel112">
    <w:name w:val="ListLabel 112"/>
    <w:rPr>
      <w:w w:val="100"/>
      <w:position w:val="-1"/>
      <w:effect w:val="none"/>
      <w:vertAlign w:val="baseline"/>
      <w:cs w:val="0"/>
      <w:em w:val="none"/>
    </w:rPr>
  </w:style>
  <w:style w:type="character" w:customStyle="1" w:styleId="ListLabel113">
    <w:name w:val="ListLabel 113"/>
    <w:rPr>
      <w:w w:val="100"/>
      <w:position w:val="-1"/>
      <w:effect w:val="none"/>
      <w:vertAlign w:val="baseline"/>
      <w:cs w:val="0"/>
      <w:em w:val="none"/>
    </w:rPr>
  </w:style>
  <w:style w:type="character" w:customStyle="1" w:styleId="ListLabel114">
    <w:name w:val="ListLabel 114"/>
    <w:rPr>
      <w:w w:val="100"/>
      <w:position w:val="-1"/>
      <w:effect w:val="none"/>
      <w:vertAlign w:val="baseline"/>
      <w:cs w:val="0"/>
      <w:em w:val="none"/>
    </w:rPr>
  </w:style>
  <w:style w:type="character" w:customStyle="1" w:styleId="ListLabel115">
    <w:name w:val="ListLabel 115"/>
    <w:rPr>
      <w:w w:val="100"/>
      <w:position w:val="-1"/>
      <w:effect w:val="none"/>
      <w:vertAlign w:val="baseline"/>
      <w:cs w:val="0"/>
      <w:em w:val="none"/>
    </w:rPr>
  </w:style>
  <w:style w:type="character" w:customStyle="1" w:styleId="ListLabel116">
    <w:name w:val="ListLabel 116"/>
    <w:rPr>
      <w:w w:val="100"/>
      <w:position w:val="-1"/>
      <w:effect w:val="none"/>
      <w:vertAlign w:val="baseline"/>
      <w:cs w:val="0"/>
      <w:em w:val="none"/>
    </w:rPr>
  </w:style>
  <w:style w:type="character" w:customStyle="1" w:styleId="ListLabel117">
    <w:name w:val="ListLabel 117"/>
    <w:rPr>
      <w:w w:val="100"/>
      <w:position w:val="-1"/>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rFonts w:ascii="Calibri" w:hAnsi="Calibri"/>
      <w:w w:val="100"/>
      <w:position w:val="-1"/>
      <w:sz w:val="20"/>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w w:val="100"/>
      <w:position w:val="-1"/>
      <w:effect w:val="none"/>
      <w:vertAlign w:val="baseline"/>
      <w:cs w:val="0"/>
      <w:em w:val="none"/>
    </w:rPr>
  </w:style>
  <w:style w:type="character" w:customStyle="1" w:styleId="ListLabel137">
    <w:name w:val="ListLabel 137"/>
    <w:rPr>
      <w:w w:val="100"/>
      <w:position w:val="-1"/>
      <w:effect w:val="none"/>
      <w:vertAlign w:val="baseline"/>
      <w:cs w:val="0"/>
      <w:em w:val="none"/>
    </w:rPr>
  </w:style>
  <w:style w:type="character" w:customStyle="1" w:styleId="ListLabel138">
    <w:name w:val="ListLabel 138"/>
    <w:rPr>
      <w:w w:val="100"/>
      <w:position w:val="-1"/>
      <w:effect w:val="none"/>
      <w:vertAlign w:val="baseline"/>
      <w:cs w:val="0"/>
      <w:em w:val="none"/>
    </w:rPr>
  </w:style>
  <w:style w:type="character" w:customStyle="1" w:styleId="ListLabel139">
    <w:name w:val="ListLabel 139"/>
    <w:rPr>
      <w:w w:val="100"/>
      <w:position w:val="-1"/>
      <w:effect w:val="none"/>
      <w:vertAlign w:val="baseline"/>
      <w:cs w:val="0"/>
      <w:em w:val="none"/>
    </w:rPr>
  </w:style>
  <w:style w:type="character" w:customStyle="1" w:styleId="ListLabel140">
    <w:name w:val="ListLabel 140"/>
    <w:rPr>
      <w:w w:val="100"/>
      <w:position w:val="-1"/>
      <w:effect w:val="none"/>
      <w:vertAlign w:val="baseline"/>
      <w:cs w:val="0"/>
      <w:em w:val="none"/>
    </w:rPr>
  </w:style>
  <w:style w:type="character" w:customStyle="1" w:styleId="ListLabel141">
    <w:name w:val="ListLabel 141"/>
    <w:rPr>
      <w:w w:val="100"/>
      <w:position w:val="-1"/>
      <w:effect w:val="none"/>
      <w:vertAlign w:val="baseline"/>
      <w:cs w:val="0"/>
      <w:em w:val="none"/>
    </w:rPr>
  </w:style>
  <w:style w:type="character" w:customStyle="1" w:styleId="ListLabel142">
    <w:name w:val="ListLabel 142"/>
    <w:rPr>
      <w:w w:val="100"/>
      <w:position w:val="-1"/>
      <w:effect w:val="none"/>
      <w:vertAlign w:val="baseline"/>
      <w:cs w:val="0"/>
      <w:em w:val="none"/>
    </w:rPr>
  </w:style>
  <w:style w:type="character" w:customStyle="1" w:styleId="ListLabel143">
    <w:name w:val="ListLabel 143"/>
    <w:rPr>
      <w:w w:val="100"/>
      <w:position w:val="-1"/>
      <w:effect w:val="none"/>
      <w:vertAlign w:val="baseline"/>
      <w:cs w:val="0"/>
      <w:em w:val="none"/>
    </w:rPr>
  </w:style>
  <w:style w:type="character" w:customStyle="1" w:styleId="ListLabel144">
    <w:name w:val="ListLabel 144"/>
    <w:rPr>
      <w:w w:val="100"/>
      <w:position w:val="-1"/>
      <w:effect w:val="none"/>
      <w:vertAlign w:val="baseline"/>
      <w:cs w:val="0"/>
      <w:em w:val="none"/>
    </w:rPr>
  </w:style>
  <w:style w:type="character" w:customStyle="1" w:styleId="ListLabel145">
    <w:name w:val="ListLabel 145"/>
    <w:rPr>
      <w:w w:val="100"/>
      <w:position w:val="-1"/>
      <w:effect w:val="none"/>
      <w:vertAlign w:val="baseline"/>
      <w:cs w:val="0"/>
      <w:em w:val="none"/>
    </w:rPr>
  </w:style>
  <w:style w:type="character" w:customStyle="1" w:styleId="ListLabel146">
    <w:name w:val="ListLabel 146"/>
    <w:rPr>
      <w:w w:val="100"/>
      <w:position w:val="-1"/>
      <w:effect w:val="none"/>
      <w:vertAlign w:val="baseline"/>
      <w:cs w:val="0"/>
      <w:em w:val="none"/>
    </w:rPr>
  </w:style>
  <w:style w:type="character" w:customStyle="1" w:styleId="ListLabel147">
    <w:name w:val="ListLabel 147"/>
    <w:rPr>
      <w:w w:val="100"/>
      <w:position w:val="-1"/>
      <w:effect w:val="none"/>
      <w:vertAlign w:val="baseline"/>
      <w:cs w:val="0"/>
      <w:em w:val="none"/>
    </w:rPr>
  </w:style>
  <w:style w:type="character" w:customStyle="1" w:styleId="ListLabel148">
    <w:name w:val="ListLabel 148"/>
    <w:rPr>
      <w:w w:val="100"/>
      <w:position w:val="-1"/>
      <w:effect w:val="none"/>
      <w:vertAlign w:val="baseline"/>
      <w:cs w:val="0"/>
      <w:em w:val="none"/>
    </w:rPr>
  </w:style>
  <w:style w:type="character" w:customStyle="1" w:styleId="ListLabel149">
    <w:name w:val="ListLabel 149"/>
    <w:rPr>
      <w:w w:val="100"/>
      <w:position w:val="-1"/>
      <w:effect w:val="none"/>
      <w:vertAlign w:val="baseline"/>
      <w:cs w:val="0"/>
      <w:em w:val="none"/>
    </w:rPr>
  </w:style>
  <w:style w:type="character" w:customStyle="1" w:styleId="ListLabel150">
    <w:name w:val="ListLabel 150"/>
    <w:rPr>
      <w:w w:val="100"/>
      <w:position w:val="-1"/>
      <w:effect w:val="none"/>
      <w:vertAlign w:val="baseline"/>
      <w:cs w:val="0"/>
      <w:em w:val="none"/>
    </w:rPr>
  </w:style>
  <w:style w:type="character" w:customStyle="1" w:styleId="ListLabel151">
    <w:name w:val="ListLabel 151"/>
    <w:rPr>
      <w:w w:val="100"/>
      <w:position w:val="-1"/>
      <w:effect w:val="none"/>
      <w:vertAlign w:val="baseline"/>
      <w:cs w:val="0"/>
      <w:em w:val="none"/>
    </w:rPr>
  </w:style>
  <w:style w:type="character" w:customStyle="1" w:styleId="ListLabel152">
    <w:name w:val="ListLabel 152"/>
    <w:rPr>
      <w:rFonts w:ascii="Calibri" w:hAnsi="Calibri"/>
      <w:w w:val="100"/>
      <w:position w:val="-1"/>
      <w:sz w:val="20"/>
      <w:effect w:val="none"/>
      <w:vertAlign w:val="baseline"/>
      <w:cs w:val="0"/>
      <w:em w:val="none"/>
    </w:rPr>
  </w:style>
  <w:style w:type="character" w:customStyle="1" w:styleId="ListLabel153">
    <w:name w:val="ListLabel 153"/>
    <w:rPr>
      <w:w w:val="100"/>
      <w:position w:val="-1"/>
      <w:effect w:val="none"/>
      <w:vertAlign w:val="baseline"/>
      <w:cs w:val="0"/>
      <w:em w:val="none"/>
    </w:rPr>
  </w:style>
  <w:style w:type="character" w:customStyle="1" w:styleId="ListLabel154">
    <w:name w:val="ListLabel 154"/>
    <w:rPr>
      <w:w w:val="100"/>
      <w:position w:val="-1"/>
      <w:effect w:val="none"/>
      <w:vertAlign w:val="baseline"/>
      <w:cs w:val="0"/>
      <w:em w:val="none"/>
    </w:rPr>
  </w:style>
  <w:style w:type="character" w:customStyle="1" w:styleId="ListLabel155">
    <w:name w:val="ListLabel 155"/>
    <w:rPr>
      <w:w w:val="100"/>
      <w:position w:val="-1"/>
      <w:effect w:val="none"/>
      <w:vertAlign w:val="baseline"/>
      <w:cs w:val="0"/>
      <w:em w:val="none"/>
    </w:rPr>
  </w:style>
  <w:style w:type="character" w:customStyle="1" w:styleId="ListLabel156">
    <w:name w:val="ListLabel 156"/>
    <w:rPr>
      <w:w w:val="100"/>
      <w:position w:val="-1"/>
      <w:effect w:val="none"/>
      <w:vertAlign w:val="baseline"/>
      <w:cs w:val="0"/>
      <w:em w:val="none"/>
    </w:rPr>
  </w:style>
  <w:style w:type="character" w:customStyle="1" w:styleId="ListLabel157">
    <w:name w:val="ListLabel 157"/>
    <w:rPr>
      <w:w w:val="100"/>
      <w:position w:val="-1"/>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rFonts w:ascii="Calibri" w:hAnsi="Calibri"/>
      <w:w w:val="100"/>
      <w:position w:val="-1"/>
      <w:sz w:val="20"/>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w w:val="100"/>
      <w:position w:val="-1"/>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rFonts w:ascii="Calibri" w:hAnsi="Calibri"/>
      <w:w w:val="100"/>
      <w:position w:val="-1"/>
      <w:sz w:val="20"/>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ListLabel175">
    <w:name w:val="ListLabel 175"/>
    <w:rPr>
      <w:w w:val="100"/>
      <w:position w:val="-1"/>
      <w:effect w:val="none"/>
      <w:vertAlign w:val="baseline"/>
      <w:cs w:val="0"/>
      <w:em w:val="none"/>
    </w:rPr>
  </w:style>
  <w:style w:type="character" w:customStyle="1" w:styleId="ListLabel176">
    <w:name w:val="ListLabel 176"/>
    <w:rPr>
      <w:w w:val="100"/>
      <w:position w:val="-1"/>
      <w:effect w:val="none"/>
      <w:vertAlign w:val="baseline"/>
      <w:cs w:val="0"/>
      <w:em w:val="none"/>
    </w:rPr>
  </w:style>
  <w:style w:type="character" w:customStyle="1" w:styleId="ListLabel177">
    <w:name w:val="ListLabel 177"/>
    <w:rPr>
      <w:w w:val="100"/>
      <w:position w:val="-1"/>
      <w:effect w:val="none"/>
      <w:vertAlign w:val="baseline"/>
      <w:cs w:val="0"/>
      <w:em w:val="none"/>
    </w:rPr>
  </w:style>
  <w:style w:type="character" w:customStyle="1" w:styleId="ListLabel178">
    <w:name w:val="ListLabel 178"/>
    <w:rPr>
      <w:w w:val="100"/>
      <w:position w:val="-1"/>
      <w:effect w:val="none"/>
      <w:vertAlign w:val="baseline"/>
      <w:cs w:val="0"/>
      <w:em w:val="none"/>
    </w:rPr>
  </w:style>
  <w:style w:type="character" w:customStyle="1" w:styleId="ListLabel179">
    <w:name w:val="ListLabel 179"/>
    <w:rPr>
      <w:rFonts w:ascii="Calibri" w:hAnsi="Calibri"/>
      <w:w w:val="100"/>
      <w:position w:val="-1"/>
      <w:sz w:val="20"/>
      <w:effect w:val="none"/>
      <w:vertAlign w:val="baseline"/>
      <w:cs w:val="0"/>
      <w:em w:val="none"/>
    </w:rPr>
  </w:style>
  <w:style w:type="character" w:customStyle="1" w:styleId="ListLabel180">
    <w:name w:val="ListLabel 180"/>
    <w:rPr>
      <w:w w:val="100"/>
      <w:position w:val="-1"/>
      <w:effect w:val="none"/>
      <w:vertAlign w:val="baseline"/>
      <w:cs w:val="0"/>
      <w:em w:val="none"/>
    </w:rPr>
  </w:style>
  <w:style w:type="character" w:customStyle="1" w:styleId="ListLabel181">
    <w:name w:val="ListLabel 181"/>
    <w:rPr>
      <w:w w:val="100"/>
      <w:position w:val="-1"/>
      <w:effect w:val="none"/>
      <w:vertAlign w:val="baseline"/>
      <w:cs w:val="0"/>
      <w:em w:val="none"/>
    </w:rPr>
  </w:style>
  <w:style w:type="character" w:customStyle="1" w:styleId="ListLabel182">
    <w:name w:val="ListLabel 182"/>
    <w:rPr>
      <w:w w:val="100"/>
      <w:position w:val="-1"/>
      <w:effect w:val="none"/>
      <w:vertAlign w:val="baseline"/>
      <w:cs w:val="0"/>
      <w:em w:val="none"/>
    </w:rPr>
  </w:style>
  <w:style w:type="character" w:customStyle="1" w:styleId="ListLabel183">
    <w:name w:val="ListLabel 183"/>
    <w:rPr>
      <w:w w:val="100"/>
      <w:position w:val="-1"/>
      <w:effect w:val="none"/>
      <w:vertAlign w:val="baseline"/>
      <w:cs w:val="0"/>
      <w:em w:val="none"/>
    </w:rPr>
  </w:style>
  <w:style w:type="character" w:customStyle="1" w:styleId="ListLabel184">
    <w:name w:val="ListLabel 184"/>
    <w:rPr>
      <w:w w:val="100"/>
      <w:position w:val="-1"/>
      <w:effect w:val="none"/>
      <w:vertAlign w:val="baseline"/>
      <w:cs w:val="0"/>
      <w:em w:val="none"/>
    </w:rPr>
  </w:style>
  <w:style w:type="character" w:customStyle="1" w:styleId="ListLabel185">
    <w:name w:val="ListLabel 185"/>
    <w:rPr>
      <w:w w:val="100"/>
      <w:position w:val="-1"/>
      <w:effect w:val="none"/>
      <w:vertAlign w:val="baseline"/>
      <w:cs w:val="0"/>
      <w:em w:val="none"/>
    </w:rPr>
  </w:style>
  <w:style w:type="character" w:customStyle="1" w:styleId="ListLabel186">
    <w:name w:val="ListLabel 186"/>
    <w:rPr>
      <w:w w:val="100"/>
      <w:position w:val="-1"/>
      <w:effect w:val="none"/>
      <w:vertAlign w:val="baseline"/>
      <w:cs w:val="0"/>
      <w:em w:val="none"/>
    </w:rPr>
  </w:style>
  <w:style w:type="character" w:customStyle="1" w:styleId="ListLabel187">
    <w:name w:val="ListLabel 187"/>
    <w:rPr>
      <w:w w:val="100"/>
      <w:position w:val="-1"/>
      <w:effect w:val="none"/>
      <w:vertAlign w:val="baseline"/>
      <w:cs w:val="0"/>
      <w:em w:val="none"/>
    </w:rPr>
  </w:style>
  <w:style w:type="character" w:customStyle="1" w:styleId="ListLabel188">
    <w:name w:val="ListLabel 188"/>
    <w:rPr>
      <w:w w:val="100"/>
      <w:position w:val="-1"/>
      <w:effect w:val="none"/>
      <w:vertAlign w:val="baseline"/>
      <w:cs w:val="0"/>
      <w:em w:val="none"/>
    </w:rPr>
  </w:style>
  <w:style w:type="character" w:customStyle="1" w:styleId="ListLabel189">
    <w:name w:val="ListLabel 189"/>
    <w:rPr>
      <w:w w:val="100"/>
      <w:position w:val="-1"/>
      <w:effect w:val="none"/>
      <w:vertAlign w:val="baseline"/>
      <w:cs w:val="0"/>
      <w:em w:val="none"/>
    </w:rPr>
  </w:style>
  <w:style w:type="character" w:customStyle="1" w:styleId="ListLabel190">
    <w:name w:val="ListLabel 190"/>
    <w:rPr>
      <w:w w:val="100"/>
      <w:position w:val="-1"/>
      <w:effect w:val="none"/>
      <w:vertAlign w:val="baseline"/>
      <w:cs w:val="0"/>
      <w:em w:val="none"/>
    </w:rPr>
  </w:style>
  <w:style w:type="character" w:customStyle="1" w:styleId="ListLabel191">
    <w:name w:val="ListLabel 191"/>
    <w:rPr>
      <w:w w:val="100"/>
      <w:position w:val="-1"/>
      <w:effect w:val="none"/>
      <w:vertAlign w:val="baseline"/>
      <w:cs w:val="0"/>
      <w:em w:val="none"/>
    </w:rPr>
  </w:style>
  <w:style w:type="character" w:customStyle="1" w:styleId="ListLabel192">
    <w:name w:val="ListLabel 192"/>
    <w:rPr>
      <w:w w:val="100"/>
      <w:position w:val="-1"/>
      <w:effect w:val="none"/>
      <w:vertAlign w:val="baseline"/>
      <w:cs w:val="0"/>
      <w:em w:val="none"/>
    </w:rPr>
  </w:style>
  <w:style w:type="character" w:customStyle="1" w:styleId="ListLabel193">
    <w:name w:val="ListLabel 193"/>
    <w:rPr>
      <w:w w:val="100"/>
      <w:position w:val="-1"/>
      <w:effect w:val="none"/>
      <w:vertAlign w:val="baseline"/>
      <w:cs w:val="0"/>
      <w:em w:val="none"/>
    </w:rPr>
  </w:style>
  <w:style w:type="character" w:customStyle="1" w:styleId="ListLabel194">
    <w:name w:val="ListLabel 194"/>
    <w:rPr>
      <w:w w:val="100"/>
      <w:position w:val="-1"/>
      <w:effect w:val="none"/>
      <w:vertAlign w:val="baseline"/>
      <w:cs w:val="0"/>
      <w:em w:val="none"/>
    </w:rPr>
  </w:style>
  <w:style w:type="character" w:customStyle="1" w:styleId="ListLabel195">
    <w:name w:val="ListLabel 195"/>
    <w:rPr>
      <w:w w:val="100"/>
      <w:position w:val="-1"/>
      <w:effect w:val="none"/>
      <w:vertAlign w:val="baseline"/>
      <w:cs w:val="0"/>
      <w:em w:val="none"/>
    </w:rPr>
  </w:style>
  <w:style w:type="character" w:customStyle="1" w:styleId="ListLabel196">
    <w:name w:val="ListLabel 196"/>
    <w:rPr>
      <w:w w:val="100"/>
      <w:position w:val="-1"/>
      <w:effect w:val="none"/>
      <w:vertAlign w:val="baseline"/>
      <w:cs w:val="0"/>
      <w:em w:val="none"/>
    </w:rPr>
  </w:style>
  <w:style w:type="character" w:customStyle="1" w:styleId="ListLabel197">
    <w:name w:val="ListLabel 197"/>
    <w:rPr>
      <w:w w:val="100"/>
      <w:position w:val="-1"/>
      <w:effect w:val="none"/>
      <w:vertAlign w:val="baseline"/>
      <w:cs w:val="0"/>
      <w:em w:val="none"/>
    </w:rPr>
  </w:style>
  <w:style w:type="character" w:customStyle="1" w:styleId="ListLabel198">
    <w:name w:val="ListLabel 198"/>
    <w:rPr>
      <w:w w:val="100"/>
      <w:position w:val="-1"/>
      <w:effect w:val="none"/>
      <w:vertAlign w:val="baseline"/>
      <w:cs w:val="0"/>
      <w:em w:val="none"/>
    </w:rPr>
  </w:style>
  <w:style w:type="character" w:customStyle="1" w:styleId="ListLabel199">
    <w:name w:val="ListLabel 199"/>
    <w:rPr>
      <w:w w:val="100"/>
      <w:position w:val="-1"/>
      <w:effect w:val="none"/>
      <w:vertAlign w:val="baseline"/>
      <w:cs w:val="0"/>
      <w:em w:val="none"/>
    </w:rPr>
  </w:style>
  <w:style w:type="character" w:customStyle="1" w:styleId="ListLabel200">
    <w:name w:val="ListLabel 200"/>
    <w:rPr>
      <w:w w:val="100"/>
      <w:position w:val="-1"/>
      <w:effect w:val="none"/>
      <w:vertAlign w:val="baseline"/>
      <w:cs w:val="0"/>
      <w:em w:val="none"/>
    </w:rPr>
  </w:style>
  <w:style w:type="character" w:customStyle="1" w:styleId="ListLabel201">
    <w:name w:val="ListLabel 201"/>
    <w:rPr>
      <w:w w:val="100"/>
      <w:position w:val="-1"/>
      <w:effect w:val="none"/>
      <w:vertAlign w:val="baseline"/>
      <w:cs w:val="0"/>
      <w:em w:val="none"/>
    </w:rPr>
  </w:style>
  <w:style w:type="character" w:customStyle="1" w:styleId="ListLabel202">
    <w:name w:val="ListLabel 202"/>
    <w:rPr>
      <w:w w:val="100"/>
      <w:position w:val="-1"/>
      <w:effect w:val="none"/>
      <w:vertAlign w:val="baseline"/>
      <w:cs w:val="0"/>
      <w:em w:val="none"/>
    </w:rPr>
  </w:style>
  <w:style w:type="character" w:customStyle="1" w:styleId="ListLabel203">
    <w:name w:val="ListLabel 203"/>
    <w:rPr>
      <w:w w:val="100"/>
      <w:position w:val="-1"/>
      <w:effect w:val="none"/>
      <w:vertAlign w:val="baseline"/>
      <w:cs w:val="0"/>
      <w:em w:val="none"/>
    </w:rPr>
  </w:style>
  <w:style w:type="character" w:customStyle="1" w:styleId="ListLabel204">
    <w:name w:val="ListLabel 204"/>
    <w:rPr>
      <w:w w:val="100"/>
      <w:position w:val="-1"/>
      <w:effect w:val="none"/>
      <w:vertAlign w:val="baseline"/>
      <w:cs w:val="0"/>
      <w:em w:val="none"/>
    </w:rPr>
  </w:style>
  <w:style w:type="character" w:customStyle="1" w:styleId="ListLabel205">
    <w:name w:val="ListLabel 205"/>
    <w:rPr>
      <w:w w:val="100"/>
      <w:position w:val="-1"/>
      <w:effect w:val="none"/>
      <w:vertAlign w:val="baseline"/>
      <w:cs w:val="0"/>
      <w:em w:val="none"/>
    </w:rPr>
  </w:style>
  <w:style w:type="character" w:customStyle="1" w:styleId="ListLabel206">
    <w:name w:val="ListLabel 206"/>
    <w:rPr>
      <w:w w:val="100"/>
      <w:position w:val="-1"/>
      <w:effect w:val="none"/>
      <w:vertAlign w:val="baseline"/>
      <w:cs w:val="0"/>
      <w:em w:val="none"/>
    </w:rPr>
  </w:style>
  <w:style w:type="character" w:customStyle="1" w:styleId="ListLabel207">
    <w:name w:val="ListLabel 207"/>
    <w:rPr>
      <w:w w:val="100"/>
      <w:position w:val="-1"/>
      <w:effect w:val="none"/>
      <w:vertAlign w:val="baseline"/>
      <w:cs w:val="0"/>
      <w:em w:val="none"/>
    </w:rPr>
  </w:style>
  <w:style w:type="character" w:customStyle="1" w:styleId="ListLabel208">
    <w:name w:val="ListLabel 208"/>
    <w:rPr>
      <w:w w:val="100"/>
      <w:position w:val="-1"/>
      <w:effect w:val="none"/>
      <w:vertAlign w:val="baseline"/>
      <w:cs w:val="0"/>
      <w:em w:val="none"/>
    </w:rPr>
  </w:style>
  <w:style w:type="character" w:customStyle="1" w:styleId="ListLabel209">
    <w:name w:val="ListLabel 209"/>
    <w:rPr>
      <w:w w:val="100"/>
      <w:position w:val="-1"/>
      <w:effect w:val="none"/>
      <w:vertAlign w:val="baseline"/>
      <w:cs w:val="0"/>
      <w:em w:val="none"/>
    </w:rPr>
  </w:style>
  <w:style w:type="character" w:customStyle="1" w:styleId="ListLabel210">
    <w:name w:val="ListLabel 210"/>
    <w:rPr>
      <w:w w:val="100"/>
      <w:position w:val="-1"/>
      <w:effect w:val="none"/>
      <w:vertAlign w:val="baseline"/>
      <w:cs w:val="0"/>
      <w:em w:val="none"/>
    </w:rPr>
  </w:style>
  <w:style w:type="character" w:customStyle="1" w:styleId="ListLabel211">
    <w:name w:val="ListLabel 211"/>
    <w:rPr>
      <w:w w:val="100"/>
      <w:position w:val="-1"/>
      <w:effect w:val="none"/>
      <w:vertAlign w:val="baseline"/>
      <w:cs w:val="0"/>
      <w:em w:val="none"/>
    </w:rPr>
  </w:style>
  <w:style w:type="character" w:customStyle="1" w:styleId="ListLabel212">
    <w:name w:val="ListLabel 212"/>
    <w:rPr>
      <w:w w:val="100"/>
      <w:position w:val="-1"/>
      <w:effect w:val="none"/>
      <w:vertAlign w:val="baseline"/>
      <w:cs w:val="0"/>
      <w:em w:val="none"/>
    </w:rPr>
  </w:style>
  <w:style w:type="character" w:customStyle="1" w:styleId="ListLabel213">
    <w:name w:val="ListLabel 213"/>
    <w:rPr>
      <w:w w:val="100"/>
      <w:position w:val="-1"/>
      <w:effect w:val="none"/>
      <w:vertAlign w:val="baseline"/>
      <w:cs w:val="0"/>
      <w:em w:val="none"/>
    </w:rPr>
  </w:style>
  <w:style w:type="character" w:customStyle="1" w:styleId="ListLabel214">
    <w:name w:val="ListLabel 214"/>
    <w:rPr>
      <w:w w:val="100"/>
      <w:position w:val="-1"/>
      <w:effect w:val="none"/>
      <w:vertAlign w:val="baseline"/>
      <w:cs w:val="0"/>
      <w:em w:val="none"/>
    </w:rPr>
  </w:style>
  <w:style w:type="character" w:customStyle="1" w:styleId="ListLabel215">
    <w:name w:val="ListLabel 215"/>
    <w:rPr>
      <w:w w:val="100"/>
      <w:position w:val="-1"/>
      <w:effect w:val="none"/>
      <w:vertAlign w:val="baseline"/>
      <w:cs w:val="0"/>
      <w:em w:val="none"/>
    </w:rPr>
  </w:style>
  <w:style w:type="character" w:customStyle="1" w:styleId="ListLabel216">
    <w:name w:val="ListLabel 216"/>
    <w:rPr>
      <w:w w:val="100"/>
      <w:position w:val="-1"/>
      <w:effect w:val="none"/>
      <w:vertAlign w:val="baseline"/>
      <w:cs w:val="0"/>
      <w:em w:val="none"/>
    </w:rPr>
  </w:style>
  <w:style w:type="character" w:customStyle="1" w:styleId="ListLabel217">
    <w:name w:val="ListLabel 217"/>
    <w:rPr>
      <w:w w:val="100"/>
      <w:position w:val="-1"/>
      <w:effect w:val="none"/>
      <w:vertAlign w:val="baseline"/>
      <w:cs w:val="0"/>
      <w:em w:val="none"/>
    </w:rPr>
  </w:style>
  <w:style w:type="character" w:customStyle="1" w:styleId="ListLabel218">
    <w:name w:val="ListLabel 218"/>
    <w:rPr>
      <w:w w:val="100"/>
      <w:position w:val="-1"/>
      <w:effect w:val="none"/>
      <w:vertAlign w:val="baseline"/>
      <w:cs w:val="0"/>
      <w:em w:val="none"/>
    </w:rPr>
  </w:style>
  <w:style w:type="character" w:customStyle="1" w:styleId="ListLabel219">
    <w:name w:val="ListLabel 219"/>
    <w:rPr>
      <w:w w:val="100"/>
      <w:position w:val="-1"/>
      <w:effect w:val="none"/>
      <w:vertAlign w:val="baseline"/>
      <w:cs w:val="0"/>
      <w:em w:val="none"/>
    </w:rPr>
  </w:style>
  <w:style w:type="character" w:customStyle="1" w:styleId="ListLabel220">
    <w:name w:val="ListLabel 220"/>
    <w:rPr>
      <w:w w:val="100"/>
      <w:position w:val="-1"/>
      <w:effect w:val="none"/>
      <w:vertAlign w:val="baseline"/>
      <w:cs w:val="0"/>
      <w:em w:val="none"/>
    </w:rPr>
  </w:style>
  <w:style w:type="character" w:customStyle="1" w:styleId="ListLabel221">
    <w:name w:val="ListLabel 221"/>
    <w:rPr>
      <w:w w:val="100"/>
      <w:position w:val="-1"/>
      <w:effect w:val="none"/>
      <w:vertAlign w:val="baseline"/>
      <w:cs w:val="0"/>
      <w:em w:val="none"/>
    </w:rPr>
  </w:style>
  <w:style w:type="character" w:customStyle="1" w:styleId="ListLabel222">
    <w:name w:val="ListLabel 222"/>
    <w:rPr>
      <w:w w:val="100"/>
      <w:position w:val="-1"/>
      <w:effect w:val="none"/>
      <w:vertAlign w:val="baseline"/>
      <w:cs w:val="0"/>
      <w:em w:val="none"/>
    </w:rPr>
  </w:style>
  <w:style w:type="character" w:customStyle="1" w:styleId="ListLabel223">
    <w:name w:val="ListLabel 223"/>
    <w:rPr>
      <w:w w:val="100"/>
      <w:position w:val="-1"/>
      <w:effect w:val="none"/>
      <w:vertAlign w:val="baseline"/>
      <w:cs w:val="0"/>
      <w:em w:val="none"/>
    </w:rPr>
  </w:style>
  <w:style w:type="character" w:customStyle="1" w:styleId="ListLabel224">
    <w:name w:val="ListLabel 224"/>
    <w:rPr>
      <w:rFonts w:ascii="Calibri" w:hAnsi="Calibri"/>
      <w:w w:val="100"/>
      <w:position w:val="-1"/>
      <w:sz w:val="20"/>
      <w:effect w:val="none"/>
      <w:vertAlign w:val="baseline"/>
      <w:cs w:val="0"/>
      <w:em w:val="none"/>
    </w:rPr>
  </w:style>
  <w:style w:type="character" w:customStyle="1" w:styleId="ListLabel225">
    <w:name w:val="ListLabel 225"/>
    <w:rPr>
      <w:w w:val="100"/>
      <w:position w:val="-1"/>
      <w:effect w:val="none"/>
      <w:vertAlign w:val="baseline"/>
      <w:cs w:val="0"/>
      <w:em w:val="none"/>
    </w:rPr>
  </w:style>
  <w:style w:type="character" w:customStyle="1" w:styleId="ListLabel226">
    <w:name w:val="ListLabel 226"/>
    <w:rPr>
      <w:w w:val="100"/>
      <w:position w:val="-1"/>
      <w:effect w:val="none"/>
      <w:vertAlign w:val="baseline"/>
      <w:cs w:val="0"/>
      <w:em w:val="none"/>
    </w:rPr>
  </w:style>
  <w:style w:type="character" w:customStyle="1" w:styleId="ListLabel227">
    <w:name w:val="ListLabel 227"/>
    <w:rPr>
      <w:w w:val="100"/>
      <w:position w:val="-1"/>
      <w:effect w:val="none"/>
      <w:vertAlign w:val="baseline"/>
      <w:cs w:val="0"/>
      <w:em w:val="none"/>
    </w:rPr>
  </w:style>
  <w:style w:type="character" w:customStyle="1" w:styleId="ListLabel228">
    <w:name w:val="ListLabel 228"/>
    <w:rPr>
      <w:w w:val="100"/>
      <w:position w:val="-1"/>
      <w:effect w:val="none"/>
      <w:vertAlign w:val="baseline"/>
      <w:cs w:val="0"/>
      <w:em w:val="none"/>
    </w:rPr>
  </w:style>
  <w:style w:type="character" w:customStyle="1" w:styleId="ListLabel229">
    <w:name w:val="ListLabel 229"/>
    <w:rPr>
      <w:w w:val="100"/>
      <w:position w:val="-1"/>
      <w:effect w:val="none"/>
      <w:vertAlign w:val="baseline"/>
      <w:cs w:val="0"/>
      <w:em w:val="none"/>
    </w:rPr>
  </w:style>
  <w:style w:type="character" w:customStyle="1" w:styleId="ListLabel230">
    <w:name w:val="ListLabel 230"/>
    <w:rPr>
      <w:w w:val="100"/>
      <w:position w:val="-1"/>
      <w:effect w:val="none"/>
      <w:vertAlign w:val="baseline"/>
      <w:cs w:val="0"/>
      <w:em w:val="none"/>
    </w:rPr>
  </w:style>
  <w:style w:type="character" w:customStyle="1" w:styleId="ListLabel231">
    <w:name w:val="ListLabel 231"/>
    <w:rPr>
      <w:w w:val="100"/>
      <w:position w:val="-1"/>
      <w:effect w:val="none"/>
      <w:vertAlign w:val="baseline"/>
      <w:cs w:val="0"/>
      <w:em w:val="none"/>
    </w:rPr>
  </w:style>
  <w:style w:type="character" w:customStyle="1" w:styleId="ListLabel232">
    <w:name w:val="ListLabel 232"/>
    <w:rPr>
      <w:w w:val="100"/>
      <w:position w:val="-1"/>
      <w:effect w:val="none"/>
      <w:vertAlign w:val="baseline"/>
      <w:cs w:val="0"/>
      <w:em w:val="none"/>
    </w:rPr>
  </w:style>
  <w:style w:type="character" w:customStyle="1" w:styleId="ListLabel233">
    <w:name w:val="ListLabel 233"/>
    <w:rPr>
      <w:w w:val="100"/>
      <w:position w:val="-1"/>
      <w:effect w:val="none"/>
      <w:vertAlign w:val="baseline"/>
      <w:cs w:val="0"/>
      <w:em w:val="none"/>
    </w:rPr>
  </w:style>
  <w:style w:type="character" w:customStyle="1" w:styleId="ListLabel234">
    <w:name w:val="ListLabel 234"/>
    <w:rPr>
      <w:w w:val="100"/>
      <w:position w:val="-1"/>
      <w:effect w:val="none"/>
      <w:vertAlign w:val="baseline"/>
      <w:cs w:val="0"/>
      <w:em w:val="none"/>
    </w:rPr>
  </w:style>
  <w:style w:type="character" w:customStyle="1" w:styleId="ListLabel235">
    <w:name w:val="ListLabel 235"/>
    <w:rPr>
      <w:w w:val="100"/>
      <w:position w:val="-1"/>
      <w:effect w:val="none"/>
      <w:vertAlign w:val="baseline"/>
      <w:cs w:val="0"/>
      <w:em w:val="none"/>
    </w:rPr>
  </w:style>
  <w:style w:type="character" w:customStyle="1" w:styleId="ListLabel236">
    <w:name w:val="ListLabel 236"/>
    <w:rPr>
      <w:w w:val="100"/>
      <w:position w:val="-1"/>
      <w:effect w:val="none"/>
      <w:vertAlign w:val="baseline"/>
      <w:cs w:val="0"/>
      <w:em w:val="none"/>
    </w:rPr>
  </w:style>
  <w:style w:type="character" w:customStyle="1" w:styleId="ListLabel237">
    <w:name w:val="ListLabel 237"/>
    <w:rPr>
      <w:w w:val="100"/>
      <w:position w:val="-1"/>
      <w:effect w:val="none"/>
      <w:vertAlign w:val="baseline"/>
      <w:cs w:val="0"/>
      <w:em w:val="none"/>
    </w:rPr>
  </w:style>
  <w:style w:type="character" w:customStyle="1" w:styleId="ListLabel238">
    <w:name w:val="ListLabel 238"/>
    <w:rPr>
      <w:w w:val="100"/>
      <w:position w:val="-1"/>
      <w:effect w:val="none"/>
      <w:vertAlign w:val="baseline"/>
      <w:cs w:val="0"/>
      <w:em w:val="none"/>
    </w:rPr>
  </w:style>
  <w:style w:type="character" w:customStyle="1" w:styleId="ListLabel239">
    <w:name w:val="ListLabel 239"/>
    <w:rPr>
      <w:w w:val="100"/>
      <w:position w:val="-1"/>
      <w:effect w:val="none"/>
      <w:vertAlign w:val="baseline"/>
      <w:cs w:val="0"/>
      <w:em w:val="none"/>
    </w:rPr>
  </w:style>
  <w:style w:type="character" w:customStyle="1" w:styleId="ListLabel240">
    <w:name w:val="ListLabel 240"/>
    <w:rPr>
      <w:w w:val="100"/>
      <w:position w:val="-1"/>
      <w:effect w:val="none"/>
      <w:vertAlign w:val="baseline"/>
      <w:cs w:val="0"/>
      <w:em w:val="none"/>
    </w:rPr>
  </w:style>
  <w:style w:type="character" w:customStyle="1" w:styleId="ListLabel241">
    <w:name w:val="ListLabel 241"/>
    <w:rPr>
      <w:w w:val="100"/>
      <w:position w:val="-1"/>
      <w:effect w:val="none"/>
      <w:vertAlign w:val="baseline"/>
      <w:cs w:val="0"/>
      <w:em w:val="none"/>
    </w:rPr>
  </w:style>
  <w:style w:type="character" w:customStyle="1" w:styleId="ListLabel242">
    <w:name w:val="ListLabel 242"/>
    <w:rPr>
      <w:w w:val="100"/>
      <w:position w:val="-1"/>
      <w:effect w:val="none"/>
      <w:vertAlign w:val="baseline"/>
      <w:cs w:val="0"/>
      <w:em w:val="none"/>
    </w:rPr>
  </w:style>
  <w:style w:type="character" w:customStyle="1" w:styleId="ListLabel243">
    <w:name w:val="ListLabel 243"/>
    <w:rPr>
      <w:w w:val="100"/>
      <w:position w:val="-1"/>
      <w:effect w:val="none"/>
      <w:vertAlign w:val="baseline"/>
      <w:cs w:val="0"/>
      <w:em w:val="none"/>
    </w:rPr>
  </w:style>
  <w:style w:type="character" w:customStyle="1" w:styleId="ListLabel244">
    <w:name w:val="ListLabel 244"/>
    <w:rPr>
      <w:w w:val="100"/>
      <w:position w:val="-1"/>
      <w:effect w:val="none"/>
      <w:vertAlign w:val="baseline"/>
      <w:cs w:val="0"/>
      <w:em w:val="none"/>
    </w:rPr>
  </w:style>
  <w:style w:type="character" w:customStyle="1" w:styleId="ListLabel245">
    <w:name w:val="ListLabel 245"/>
    <w:rPr>
      <w:w w:val="100"/>
      <w:position w:val="-1"/>
      <w:effect w:val="none"/>
      <w:vertAlign w:val="baseline"/>
      <w:cs w:val="0"/>
      <w:em w:val="none"/>
    </w:rPr>
  </w:style>
  <w:style w:type="character" w:customStyle="1" w:styleId="ListLabel246">
    <w:name w:val="ListLabel 246"/>
    <w:rPr>
      <w:w w:val="100"/>
      <w:position w:val="-1"/>
      <w:effect w:val="none"/>
      <w:vertAlign w:val="baseline"/>
      <w:cs w:val="0"/>
      <w:em w:val="none"/>
    </w:rPr>
  </w:style>
  <w:style w:type="character" w:customStyle="1" w:styleId="ListLabel247">
    <w:name w:val="ListLabel 247"/>
    <w:rPr>
      <w:w w:val="100"/>
      <w:position w:val="-1"/>
      <w:effect w:val="none"/>
      <w:vertAlign w:val="baseline"/>
      <w:cs w:val="0"/>
      <w:em w:val="none"/>
    </w:rPr>
  </w:style>
  <w:style w:type="character" w:customStyle="1" w:styleId="ListLabel248">
    <w:name w:val="ListLabel 248"/>
    <w:rPr>
      <w:w w:val="100"/>
      <w:position w:val="-1"/>
      <w:effect w:val="none"/>
      <w:vertAlign w:val="baseline"/>
      <w:cs w:val="0"/>
      <w:em w:val="none"/>
    </w:rPr>
  </w:style>
  <w:style w:type="character" w:customStyle="1" w:styleId="ListLabel249">
    <w:name w:val="ListLabel 249"/>
    <w:rPr>
      <w:w w:val="100"/>
      <w:position w:val="-1"/>
      <w:effect w:val="none"/>
      <w:vertAlign w:val="baseline"/>
      <w:cs w:val="0"/>
      <w:em w:val="none"/>
    </w:rPr>
  </w:style>
  <w:style w:type="character" w:customStyle="1" w:styleId="ListLabel250">
    <w:name w:val="ListLabel 250"/>
    <w:rPr>
      <w:w w:val="100"/>
      <w:position w:val="-1"/>
      <w:effect w:val="none"/>
      <w:vertAlign w:val="baseline"/>
      <w:cs w:val="0"/>
      <w:em w:val="none"/>
    </w:rPr>
  </w:style>
  <w:style w:type="character" w:customStyle="1" w:styleId="ListLabel251">
    <w:name w:val="ListLabel 251"/>
    <w:rPr>
      <w:w w:val="100"/>
      <w:position w:val="-1"/>
      <w:effect w:val="none"/>
      <w:vertAlign w:val="baseline"/>
      <w:cs w:val="0"/>
      <w:em w:val="none"/>
    </w:rPr>
  </w:style>
  <w:style w:type="character" w:customStyle="1" w:styleId="ListLabel252">
    <w:name w:val="ListLabel 252"/>
    <w:rPr>
      <w:rFonts w:ascii="Calibri" w:hAnsi="Calibri"/>
      <w:w w:val="100"/>
      <w:position w:val="-1"/>
      <w:sz w:val="20"/>
      <w:effect w:val="none"/>
      <w:vertAlign w:val="baseline"/>
      <w:cs w:val="0"/>
      <w:em w:val="none"/>
    </w:rPr>
  </w:style>
  <w:style w:type="character" w:customStyle="1" w:styleId="ListLabel253">
    <w:name w:val="ListLabel 253"/>
    <w:rPr>
      <w:rFonts w:ascii="Calibri" w:hAnsi="Calibri"/>
      <w:w w:val="100"/>
      <w:position w:val="-1"/>
      <w:sz w:val="20"/>
      <w:effect w:val="none"/>
      <w:vertAlign w:val="baseline"/>
      <w:cs w:val="0"/>
      <w:em w:val="none"/>
    </w:rPr>
  </w:style>
  <w:style w:type="character" w:customStyle="1" w:styleId="ListLabel254">
    <w:name w:val="ListLabel 254"/>
    <w:rPr>
      <w:rFonts w:ascii="Calibri" w:hAnsi="Calibri"/>
      <w:w w:val="100"/>
      <w:position w:val="-1"/>
      <w:sz w:val="20"/>
      <w:effect w:val="none"/>
      <w:vertAlign w:val="baseline"/>
      <w:cs w:val="0"/>
      <w:em w:val="none"/>
    </w:rPr>
  </w:style>
  <w:style w:type="character" w:customStyle="1" w:styleId="ListLabel255">
    <w:name w:val="ListLabel 255"/>
    <w:rPr>
      <w:rFonts w:ascii="Calibri" w:hAnsi="Calibri"/>
      <w:w w:val="100"/>
      <w:position w:val="-1"/>
      <w:sz w:val="20"/>
      <w:effect w:val="none"/>
      <w:vertAlign w:val="baseline"/>
      <w:cs w:val="0"/>
      <w:em w:val="none"/>
    </w:rPr>
  </w:style>
  <w:style w:type="character" w:customStyle="1" w:styleId="ListLabel256">
    <w:name w:val="ListLabel 256"/>
    <w:rPr>
      <w:rFonts w:ascii="Calibri" w:hAnsi="Calibri"/>
      <w:w w:val="100"/>
      <w:position w:val="-1"/>
      <w:sz w:val="20"/>
      <w:effect w:val="none"/>
      <w:vertAlign w:val="baseline"/>
      <w:cs w:val="0"/>
      <w:em w:val="none"/>
    </w:rPr>
  </w:style>
  <w:style w:type="character" w:customStyle="1" w:styleId="ListLabel257">
    <w:name w:val="ListLabel 257"/>
    <w:rPr>
      <w:rFonts w:ascii="Calibri" w:hAnsi="Calibri"/>
      <w:w w:val="100"/>
      <w:position w:val="-1"/>
      <w:sz w:val="20"/>
      <w:effect w:val="none"/>
      <w:vertAlign w:val="baseline"/>
      <w:cs w:val="0"/>
      <w:em w:val="none"/>
    </w:rPr>
  </w:style>
  <w:style w:type="character" w:customStyle="1" w:styleId="ListLabel258">
    <w:name w:val="ListLabel 258"/>
    <w:rPr>
      <w:rFonts w:ascii="Calibri" w:hAnsi="Calibri"/>
      <w:w w:val="100"/>
      <w:position w:val="-1"/>
      <w:sz w:val="20"/>
      <w:effect w:val="none"/>
      <w:vertAlign w:val="baseline"/>
      <w:cs w:val="0"/>
      <w:em w:val="none"/>
    </w:rPr>
  </w:style>
  <w:style w:type="character" w:customStyle="1" w:styleId="ListLabel259">
    <w:name w:val="ListLabel 259"/>
    <w:rPr>
      <w:rFonts w:ascii="Calibri" w:hAnsi="Calibri"/>
      <w:w w:val="100"/>
      <w:position w:val="-1"/>
      <w:sz w:val="20"/>
      <w:effect w:val="none"/>
      <w:vertAlign w:val="baseline"/>
      <w:cs w:val="0"/>
      <w:em w:val="none"/>
    </w:rPr>
  </w:style>
  <w:style w:type="character" w:customStyle="1" w:styleId="ListLabel260">
    <w:name w:val="ListLabel 260"/>
    <w:rPr>
      <w:rFonts w:ascii="Calibri" w:hAnsi="Calibri"/>
      <w:w w:val="100"/>
      <w:position w:val="-1"/>
      <w:sz w:val="20"/>
      <w:effect w:val="none"/>
      <w:vertAlign w:val="baseline"/>
      <w:cs w:val="0"/>
      <w:em w:val="none"/>
    </w:rPr>
  </w:style>
  <w:style w:type="character" w:customStyle="1" w:styleId="Caratterinotaapidipagina">
    <w:name w:val="Caratteri nota a piè di pagina"/>
    <w:rPr>
      <w:w w:val="100"/>
      <w:position w:val="-1"/>
      <w:effect w:val="none"/>
      <w:vertAlign w:val="baseline"/>
      <w:cs w:val="0"/>
      <w:em w:val="none"/>
    </w:rPr>
  </w:style>
  <w:style w:type="character" w:customStyle="1" w:styleId="Richiamoallanotaapidipagina">
    <w:name w:val="Richiamo alla nota a piè di pagina"/>
    <w:rPr>
      <w:w w:val="100"/>
      <w:position w:val="-1"/>
      <w:effect w:val="none"/>
      <w:vertAlign w:val="superscript"/>
      <w:cs w:val="0"/>
      <w:em w:val="none"/>
    </w:rPr>
  </w:style>
  <w:style w:type="character" w:customStyle="1" w:styleId="Richiamoallanotadichiusura">
    <w:name w:val="Richiamo alla nota di chiusura"/>
    <w:rPr>
      <w:w w:val="100"/>
      <w:position w:val="-1"/>
      <w:effect w:val="none"/>
      <w:vertAlign w:val="superscript"/>
      <w:cs w:val="0"/>
      <w:em w:val="none"/>
    </w:rPr>
  </w:style>
  <w:style w:type="character" w:customStyle="1" w:styleId="Caratterinotadichiusura">
    <w:name w:val="Caratteri nota di chiusura"/>
    <w:rPr>
      <w:w w:val="100"/>
      <w:position w:val="-1"/>
      <w:effect w:val="none"/>
      <w:vertAlign w:val="baseline"/>
      <w:cs w:val="0"/>
      <w:em w:val="none"/>
    </w:rPr>
  </w:style>
  <w:style w:type="character" w:customStyle="1" w:styleId="ListLabel261">
    <w:name w:val="ListLabel 261"/>
    <w:rPr>
      <w:rFonts w:ascii="Calibri" w:hAnsi="Calibri"/>
      <w:w w:val="100"/>
      <w:position w:val="-1"/>
      <w:sz w:val="20"/>
      <w:effect w:val="none"/>
      <w:vertAlign w:val="baseline"/>
      <w:cs w:val="0"/>
      <w:em w:val="none"/>
    </w:rPr>
  </w:style>
  <w:style w:type="character" w:customStyle="1" w:styleId="ListLabel262">
    <w:name w:val="ListLabel 262"/>
    <w:rPr>
      <w:w w:val="100"/>
      <w:position w:val="-1"/>
      <w:effect w:val="none"/>
      <w:vertAlign w:val="baseline"/>
      <w:cs w:val="0"/>
      <w:em w:val="none"/>
    </w:rPr>
  </w:style>
  <w:style w:type="character" w:customStyle="1" w:styleId="ListLabel263">
    <w:name w:val="ListLabel 263"/>
    <w:rPr>
      <w:w w:val="100"/>
      <w:position w:val="-1"/>
      <w:effect w:val="none"/>
      <w:vertAlign w:val="baseline"/>
      <w:cs w:val="0"/>
      <w:em w:val="none"/>
    </w:rPr>
  </w:style>
  <w:style w:type="character" w:customStyle="1" w:styleId="ListLabel264">
    <w:name w:val="ListLabel 264"/>
    <w:rPr>
      <w:w w:val="100"/>
      <w:position w:val="-1"/>
      <w:effect w:val="none"/>
      <w:vertAlign w:val="baseline"/>
      <w:cs w:val="0"/>
      <w:em w:val="none"/>
    </w:rPr>
  </w:style>
  <w:style w:type="character" w:customStyle="1" w:styleId="ListLabel265">
    <w:name w:val="ListLabel 265"/>
    <w:rPr>
      <w:w w:val="100"/>
      <w:position w:val="-1"/>
      <w:effect w:val="none"/>
      <w:vertAlign w:val="baseline"/>
      <w:cs w:val="0"/>
      <w:em w:val="none"/>
    </w:rPr>
  </w:style>
  <w:style w:type="character" w:customStyle="1" w:styleId="ListLabel266">
    <w:name w:val="ListLabel 266"/>
    <w:rPr>
      <w:w w:val="100"/>
      <w:position w:val="-1"/>
      <w:effect w:val="none"/>
      <w:vertAlign w:val="baseline"/>
      <w:cs w:val="0"/>
      <w:em w:val="none"/>
    </w:rPr>
  </w:style>
  <w:style w:type="character" w:customStyle="1" w:styleId="ListLabel267">
    <w:name w:val="ListLabel 267"/>
    <w:rPr>
      <w:w w:val="100"/>
      <w:position w:val="-1"/>
      <w:effect w:val="none"/>
      <w:vertAlign w:val="baseline"/>
      <w:cs w:val="0"/>
      <w:em w:val="none"/>
    </w:rPr>
  </w:style>
  <w:style w:type="character" w:customStyle="1" w:styleId="ListLabel268">
    <w:name w:val="ListLabel 268"/>
    <w:rPr>
      <w:w w:val="100"/>
      <w:position w:val="-1"/>
      <w:effect w:val="none"/>
      <w:vertAlign w:val="baseline"/>
      <w:cs w:val="0"/>
      <w:em w:val="none"/>
    </w:rPr>
  </w:style>
  <w:style w:type="character" w:customStyle="1" w:styleId="ListLabel269">
    <w:name w:val="ListLabel 269"/>
    <w:rPr>
      <w:w w:val="100"/>
      <w:position w:val="-1"/>
      <w:effect w:val="none"/>
      <w:vertAlign w:val="baseline"/>
      <w:cs w:val="0"/>
      <w:em w:val="none"/>
    </w:rPr>
  </w:style>
  <w:style w:type="character" w:customStyle="1" w:styleId="ListLabel270">
    <w:name w:val="ListLabel 270"/>
    <w:rPr>
      <w:rFonts w:ascii="Calibri" w:hAnsi="Calibri"/>
      <w:w w:val="100"/>
      <w:position w:val="-1"/>
      <w:sz w:val="20"/>
      <w:effect w:val="none"/>
      <w:vertAlign w:val="baseline"/>
      <w:cs w:val="0"/>
      <w:em w:val="none"/>
    </w:rPr>
  </w:style>
  <w:style w:type="character" w:customStyle="1" w:styleId="ListLabel271">
    <w:name w:val="ListLabel 271"/>
    <w:rPr>
      <w:w w:val="100"/>
      <w:position w:val="-1"/>
      <w:effect w:val="none"/>
      <w:vertAlign w:val="baseline"/>
      <w:cs w:val="0"/>
      <w:em w:val="none"/>
    </w:rPr>
  </w:style>
  <w:style w:type="character" w:customStyle="1" w:styleId="ListLabel272">
    <w:name w:val="ListLabel 272"/>
    <w:rPr>
      <w:w w:val="100"/>
      <w:position w:val="-1"/>
      <w:effect w:val="none"/>
      <w:vertAlign w:val="baseline"/>
      <w:cs w:val="0"/>
      <w:em w:val="none"/>
    </w:rPr>
  </w:style>
  <w:style w:type="character" w:customStyle="1" w:styleId="ListLabel273">
    <w:name w:val="ListLabel 273"/>
    <w:rPr>
      <w:w w:val="100"/>
      <w:position w:val="-1"/>
      <w:effect w:val="none"/>
      <w:vertAlign w:val="baseline"/>
      <w:cs w:val="0"/>
      <w:em w:val="none"/>
    </w:rPr>
  </w:style>
  <w:style w:type="character" w:customStyle="1" w:styleId="ListLabel274">
    <w:name w:val="ListLabel 274"/>
    <w:rPr>
      <w:w w:val="100"/>
      <w:position w:val="-1"/>
      <w:effect w:val="none"/>
      <w:vertAlign w:val="baseline"/>
      <w:cs w:val="0"/>
      <w:em w:val="none"/>
    </w:rPr>
  </w:style>
  <w:style w:type="character" w:customStyle="1" w:styleId="ListLabel275">
    <w:name w:val="ListLabel 275"/>
    <w:rPr>
      <w:w w:val="100"/>
      <w:position w:val="-1"/>
      <w:effect w:val="none"/>
      <w:vertAlign w:val="baseline"/>
      <w:cs w:val="0"/>
      <w:em w:val="none"/>
    </w:rPr>
  </w:style>
  <w:style w:type="character" w:customStyle="1" w:styleId="ListLabel276">
    <w:name w:val="ListLabel 276"/>
    <w:rPr>
      <w:w w:val="100"/>
      <w:position w:val="-1"/>
      <w:effect w:val="none"/>
      <w:vertAlign w:val="baseline"/>
      <w:cs w:val="0"/>
      <w:em w:val="none"/>
    </w:rPr>
  </w:style>
  <w:style w:type="character" w:customStyle="1" w:styleId="ListLabel277">
    <w:name w:val="ListLabel 277"/>
    <w:rPr>
      <w:w w:val="100"/>
      <w:position w:val="-1"/>
      <w:effect w:val="none"/>
      <w:vertAlign w:val="baseline"/>
      <w:cs w:val="0"/>
      <w:em w:val="none"/>
    </w:rPr>
  </w:style>
  <w:style w:type="character" w:customStyle="1" w:styleId="ListLabel278">
    <w:name w:val="ListLabel 278"/>
    <w:rPr>
      <w:w w:val="100"/>
      <w:position w:val="-1"/>
      <w:effect w:val="none"/>
      <w:vertAlign w:val="baseline"/>
      <w:cs w:val="0"/>
      <w:em w:val="none"/>
    </w:rPr>
  </w:style>
  <w:style w:type="character" w:customStyle="1" w:styleId="ListLabel279">
    <w:name w:val="ListLabel 279"/>
    <w:rPr>
      <w:rFonts w:ascii="Calibri" w:hAnsi="Calibri"/>
      <w:w w:val="100"/>
      <w:position w:val="-1"/>
      <w:sz w:val="20"/>
      <w:effect w:val="none"/>
      <w:vertAlign w:val="baseline"/>
      <w:cs w:val="0"/>
      <w:em w:val="none"/>
    </w:rPr>
  </w:style>
  <w:style w:type="character" w:customStyle="1" w:styleId="ListLabel280">
    <w:name w:val="ListLabel 280"/>
    <w:rPr>
      <w:w w:val="100"/>
      <w:position w:val="-1"/>
      <w:effect w:val="none"/>
      <w:vertAlign w:val="baseline"/>
      <w:cs w:val="0"/>
      <w:em w:val="none"/>
    </w:rPr>
  </w:style>
  <w:style w:type="character" w:customStyle="1" w:styleId="ListLabel281">
    <w:name w:val="ListLabel 281"/>
    <w:rPr>
      <w:w w:val="100"/>
      <w:position w:val="-1"/>
      <w:effect w:val="none"/>
      <w:vertAlign w:val="baseline"/>
      <w:cs w:val="0"/>
      <w:em w:val="none"/>
    </w:rPr>
  </w:style>
  <w:style w:type="character" w:customStyle="1" w:styleId="ListLabel282">
    <w:name w:val="ListLabel 282"/>
    <w:rPr>
      <w:w w:val="100"/>
      <w:position w:val="-1"/>
      <w:effect w:val="none"/>
      <w:vertAlign w:val="baseline"/>
      <w:cs w:val="0"/>
      <w:em w:val="none"/>
    </w:rPr>
  </w:style>
  <w:style w:type="character" w:customStyle="1" w:styleId="ListLabel283">
    <w:name w:val="ListLabel 283"/>
    <w:rPr>
      <w:w w:val="100"/>
      <w:position w:val="-1"/>
      <w:effect w:val="none"/>
      <w:vertAlign w:val="baseline"/>
      <w:cs w:val="0"/>
      <w:em w:val="none"/>
    </w:rPr>
  </w:style>
  <w:style w:type="character" w:customStyle="1" w:styleId="ListLabel284">
    <w:name w:val="ListLabel 284"/>
    <w:rPr>
      <w:w w:val="100"/>
      <w:position w:val="-1"/>
      <w:effect w:val="none"/>
      <w:vertAlign w:val="baseline"/>
      <w:cs w:val="0"/>
      <w:em w:val="none"/>
    </w:rPr>
  </w:style>
  <w:style w:type="character" w:customStyle="1" w:styleId="ListLabel285">
    <w:name w:val="ListLabel 285"/>
    <w:rPr>
      <w:w w:val="100"/>
      <w:position w:val="-1"/>
      <w:effect w:val="none"/>
      <w:vertAlign w:val="baseline"/>
      <w:cs w:val="0"/>
      <w:em w:val="none"/>
    </w:rPr>
  </w:style>
  <w:style w:type="character" w:customStyle="1" w:styleId="ListLabel286">
    <w:name w:val="ListLabel 286"/>
    <w:rPr>
      <w:w w:val="100"/>
      <w:position w:val="-1"/>
      <w:effect w:val="none"/>
      <w:vertAlign w:val="baseline"/>
      <w:cs w:val="0"/>
      <w:em w:val="none"/>
    </w:rPr>
  </w:style>
  <w:style w:type="character" w:customStyle="1" w:styleId="ListLabel287">
    <w:name w:val="ListLabel 287"/>
    <w:rPr>
      <w:w w:val="100"/>
      <w:position w:val="-1"/>
      <w:effect w:val="none"/>
      <w:vertAlign w:val="baseline"/>
      <w:cs w:val="0"/>
      <w:em w:val="none"/>
    </w:rPr>
  </w:style>
  <w:style w:type="character" w:customStyle="1" w:styleId="ListLabel288">
    <w:name w:val="ListLabel 288"/>
    <w:rPr>
      <w:rFonts w:ascii="Calibri" w:hAnsi="Calibri"/>
      <w:w w:val="100"/>
      <w:position w:val="-1"/>
      <w:sz w:val="20"/>
      <w:effect w:val="none"/>
      <w:vertAlign w:val="baseline"/>
      <w:cs w:val="0"/>
      <w:em w:val="none"/>
    </w:rPr>
  </w:style>
  <w:style w:type="character" w:customStyle="1" w:styleId="ListLabel289">
    <w:name w:val="ListLabel 289"/>
    <w:rPr>
      <w:w w:val="100"/>
      <w:position w:val="-1"/>
      <w:effect w:val="none"/>
      <w:vertAlign w:val="baseline"/>
      <w:cs w:val="0"/>
      <w:em w:val="none"/>
    </w:rPr>
  </w:style>
  <w:style w:type="character" w:customStyle="1" w:styleId="ListLabel290">
    <w:name w:val="ListLabel 290"/>
    <w:rPr>
      <w:w w:val="100"/>
      <w:position w:val="-1"/>
      <w:effect w:val="none"/>
      <w:vertAlign w:val="baseline"/>
      <w:cs w:val="0"/>
      <w:em w:val="none"/>
    </w:rPr>
  </w:style>
  <w:style w:type="character" w:customStyle="1" w:styleId="ListLabel291">
    <w:name w:val="ListLabel 291"/>
    <w:rPr>
      <w:w w:val="100"/>
      <w:position w:val="-1"/>
      <w:effect w:val="none"/>
      <w:vertAlign w:val="baseline"/>
      <w:cs w:val="0"/>
      <w:em w:val="none"/>
    </w:rPr>
  </w:style>
  <w:style w:type="character" w:customStyle="1" w:styleId="ListLabel292">
    <w:name w:val="ListLabel 292"/>
    <w:rPr>
      <w:w w:val="100"/>
      <w:position w:val="-1"/>
      <w:effect w:val="none"/>
      <w:vertAlign w:val="baseline"/>
      <w:cs w:val="0"/>
      <w:em w:val="none"/>
    </w:rPr>
  </w:style>
  <w:style w:type="character" w:customStyle="1" w:styleId="ListLabel293">
    <w:name w:val="ListLabel 293"/>
    <w:rPr>
      <w:w w:val="100"/>
      <w:position w:val="-1"/>
      <w:effect w:val="none"/>
      <w:vertAlign w:val="baseline"/>
      <w:cs w:val="0"/>
      <w:em w:val="none"/>
    </w:rPr>
  </w:style>
  <w:style w:type="character" w:customStyle="1" w:styleId="ListLabel294">
    <w:name w:val="ListLabel 294"/>
    <w:rPr>
      <w:w w:val="100"/>
      <w:position w:val="-1"/>
      <w:effect w:val="none"/>
      <w:vertAlign w:val="baseline"/>
      <w:cs w:val="0"/>
      <w:em w:val="none"/>
    </w:rPr>
  </w:style>
  <w:style w:type="character" w:customStyle="1" w:styleId="ListLabel295">
    <w:name w:val="ListLabel 295"/>
    <w:rPr>
      <w:w w:val="100"/>
      <w:position w:val="-1"/>
      <w:effect w:val="none"/>
      <w:vertAlign w:val="baseline"/>
      <w:cs w:val="0"/>
      <w:em w:val="none"/>
    </w:rPr>
  </w:style>
  <w:style w:type="character" w:customStyle="1" w:styleId="ListLabel296">
    <w:name w:val="ListLabel 296"/>
    <w:rPr>
      <w:w w:val="100"/>
      <w:position w:val="-1"/>
      <w:effect w:val="none"/>
      <w:vertAlign w:val="baseline"/>
      <w:cs w:val="0"/>
      <w:em w:val="none"/>
    </w:rPr>
  </w:style>
  <w:style w:type="character" w:customStyle="1" w:styleId="ListLabel297">
    <w:name w:val="ListLabel 297"/>
    <w:rPr>
      <w:rFonts w:ascii="Calibri" w:hAnsi="Calibri"/>
      <w:w w:val="100"/>
      <w:position w:val="-1"/>
      <w:sz w:val="20"/>
      <w:effect w:val="none"/>
      <w:vertAlign w:val="baseline"/>
      <w:cs w:val="0"/>
      <w:em w:val="none"/>
    </w:rPr>
  </w:style>
  <w:style w:type="character" w:customStyle="1" w:styleId="ListLabel298">
    <w:name w:val="ListLabel 298"/>
    <w:rPr>
      <w:w w:val="100"/>
      <w:position w:val="-1"/>
      <w:effect w:val="none"/>
      <w:vertAlign w:val="baseline"/>
      <w:cs w:val="0"/>
      <w:em w:val="none"/>
    </w:rPr>
  </w:style>
  <w:style w:type="character" w:customStyle="1" w:styleId="ListLabel299">
    <w:name w:val="ListLabel 299"/>
    <w:rPr>
      <w:w w:val="100"/>
      <w:position w:val="-1"/>
      <w:effect w:val="none"/>
      <w:vertAlign w:val="baseline"/>
      <w:cs w:val="0"/>
      <w:em w:val="none"/>
    </w:rPr>
  </w:style>
  <w:style w:type="character" w:customStyle="1" w:styleId="ListLabel300">
    <w:name w:val="ListLabel 300"/>
    <w:rPr>
      <w:w w:val="100"/>
      <w:position w:val="-1"/>
      <w:effect w:val="none"/>
      <w:vertAlign w:val="baseline"/>
      <w:cs w:val="0"/>
      <w:em w:val="none"/>
    </w:rPr>
  </w:style>
  <w:style w:type="character" w:customStyle="1" w:styleId="ListLabel301">
    <w:name w:val="ListLabel 301"/>
    <w:rPr>
      <w:w w:val="100"/>
      <w:position w:val="-1"/>
      <w:effect w:val="none"/>
      <w:vertAlign w:val="baseline"/>
      <w:cs w:val="0"/>
      <w:em w:val="none"/>
    </w:rPr>
  </w:style>
  <w:style w:type="character" w:customStyle="1" w:styleId="ListLabel302">
    <w:name w:val="ListLabel 302"/>
    <w:rPr>
      <w:w w:val="100"/>
      <w:position w:val="-1"/>
      <w:effect w:val="none"/>
      <w:vertAlign w:val="baseline"/>
      <w:cs w:val="0"/>
      <w:em w:val="none"/>
    </w:rPr>
  </w:style>
  <w:style w:type="character" w:customStyle="1" w:styleId="ListLabel303">
    <w:name w:val="ListLabel 303"/>
    <w:rPr>
      <w:w w:val="100"/>
      <w:position w:val="-1"/>
      <w:effect w:val="none"/>
      <w:vertAlign w:val="baseline"/>
      <w:cs w:val="0"/>
      <w:em w:val="none"/>
    </w:rPr>
  </w:style>
  <w:style w:type="character" w:customStyle="1" w:styleId="ListLabel304">
    <w:name w:val="ListLabel 304"/>
    <w:rPr>
      <w:w w:val="100"/>
      <w:position w:val="-1"/>
      <w:effect w:val="none"/>
      <w:vertAlign w:val="baseline"/>
      <w:cs w:val="0"/>
      <w:em w:val="none"/>
    </w:rPr>
  </w:style>
  <w:style w:type="character" w:customStyle="1" w:styleId="ListLabel305">
    <w:name w:val="ListLabel 305"/>
    <w:rPr>
      <w:w w:val="100"/>
      <w:position w:val="-1"/>
      <w:effect w:val="none"/>
      <w:vertAlign w:val="baseline"/>
      <w:cs w:val="0"/>
      <w:em w:val="none"/>
    </w:rPr>
  </w:style>
  <w:style w:type="character" w:customStyle="1" w:styleId="ListLabel306">
    <w:name w:val="ListLabel 306"/>
    <w:rPr>
      <w:rFonts w:ascii="Calibri" w:hAnsi="Calibri"/>
      <w:w w:val="100"/>
      <w:position w:val="-1"/>
      <w:sz w:val="20"/>
      <w:effect w:val="none"/>
      <w:vertAlign w:val="baseline"/>
      <w:cs w:val="0"/>
      <w:em w:val="none"/>
    </w:rPr>
  </w:style>
  <w:style w:type="character" w:customStyle="1" w:styleId="ListLabel307">
    <w:name w:val="ListLabel 307"/>
    <w:rPr>
      <w:w w:val="100"/>
      <w:position w:val="-1"/>
      <w:effect w:val="none"/>
      <w:vertAlign w:val="baseline"/>
      <w:cs w:val="0"/>
      <w:em w:val="none"/>
    </w:rPr>
  </w:style>
  <w:style w:type="character" w:customStyle="1" w:styleId="ListLabel308">
    <w:name w:val="ListLabel 308"/>
    <w:rPr>
      <w:w w:val="100"/>
      <w:position w:val="-1"/>
      <w:effect w:val="none"/>
      <w:vertAlign w:val="baseline"/>
      <w:cs w:val="0"/>
      <w:em w:val="none"/>
    </w:rPr>
  </w:style>
  <w:style w:type="character" w:customStyle="1" w:styleId="ListLabel309">
    <w:name w:val="ListLabel 309"/>
    <w:rPr>
      <w:w w:val="100"/>
      <w:position w:val="-1"/>
      <w:effect w:val="none"/>
      <w:vertAlign w:val="baseline"/>
      <w:cs w:val="0"/>
      <w:em w:val="none"/>
    </w:rPr>
  </w:style>
  <w:style w:type="character" w:customStyle="1" w:styleId="ListLabel310">
    <w:name w:val="ListLabel 310"/>
    <w:rPr>
      <w:w w:val="100"/>
      <w:position w:val="-1"/>
      <w:effect w:val="none"/>
      <w:vertAlign w:val="baseline"/>
      <w:cs w:val="0"/>
      <w:em w:val="none"/>
    </w:rPr>
  </w:style>
  <w:style w:type="character" w:customStyle="1" w:styleId="ListLabel311">
    <w:name w:val="ListLabel 311"/>
    <w:rPr>
      <w:w w:val="100"/>
      <w:position w:val="-1"/>
      <w:effect w:val="none"/>
      <w:vertAlign w:val="baseline"/>
      <w:cs w:val="0"/>
      <w:em w:val="none"/>
    </w:rPr>
  </w:style>
  <w:style w:type="character" w:customStyle="1" w:styleId="ListLabel312">
    <w:name w:val="ListLabel 312"/>
    <w:rPr>
      <w:w w:val="100"/>
      <w:position w:val="-1"/>
      <w:effect w:val="none"/>
      <w:vertAlign w:val="baseline"/>
      <w:cs w:val="0"/>
      <w:em w:val="none"/>
    </w:rPr>
  </w:style>
  <w:style w:type="character" w:customStyle="1" w:styleId="ListLabel313">
    <w:name w:val="ListLabel 313"/>
    <w:rPr>
      <w:w w:val="100"/>
      <w:position w:val="-1"/>
      <w:effect w:val="none"/>
      <w:vertAlign w:val="baseline"/>
      <w:cs w:val="0"/>
      <w:em w:val="none"/>
    </w:rPr>
  </w:style>
  <w:style w:type="character" w:customStyle="1" w:styleId="ListLabel314">
    <w:name w:val="ListLabel 314"/>
    <w:rPr>
      <w:w w:val="100"/>
      <w:position w:val="-1"/>
      <w:effect w:val="none"/>
      <w:vertAlign w:val="baseline"/>
      <w:cs w:val="0"/>
      <w:em w:val="none"/>
    </w:rPr>
  </w:style>
  <w:style w:type="character" w:customStyle="1" w:styleId="ListLabel315">
    <w:name w:val="ListLabel 315"/>
    <w:rPr>
      <w:rFonts w:ascii="Calibri" w:hAnsi="Calibri"/>
      <w:w w:val="100"/>
      <w:position w:val="-1"/>
      <w:sz w:val="20"/>
      <w:effect w:val="none"/>
      <w:vertAlign w:val="baseline"/>
      <w:cs w:val="0"/>
      <w:em w:val="none"/>
    </w:rPr>
  </w:style>
  <w:style w:type="character" w:customStyle="1" w:styleId="ListLabel316">
    <w:name w:val="ListLabel 316"/>
    <w:rPr>
      <w:rFonts w:ascii="Calibri" w:hAnsi="Calibri"/>
      <w:w w:val="100"/>
      <w:position w:val="-1"/>
      <w:sz w:val="20"/>
      <w:effect w:val="none"/>
      <w:vertAlign w:val="baseline"/>
      <w:cs w:val="0"/>
      <w:em w:val="none"/>
    </w:rPr>
  </w:style>
  <w:style w:type="character" w:customStyle="1" w:styleId="ListLabel317">
    <w:name w:val="ListLabel 317"/>
    <w:rPr>
      <w:rFonts w:ascii="Calibri" w:hAnsi="Calibri"/>
      <w:w w:val="100"/>
      <w:position w:val="-1"/>
      <w:sz w:val="20"/>
      <w:effect w:val="none"/>
      <w:vertAlign w:val="baseline"/>
      <w:cs w:val="0"/>
      <w:em w:val="none"/>
    </w:rPr>
  </w:style>
  <w:style w:type="character" w:customStyle="1" w:styleId="ListLabel318">
    <w:name w:val="ListLabel 318"/>
    <w:rPr>
      <w:rFonts w:ascii="Calibri" w:hAnsi="Calibri"/>
      <w:w w:val="100"/>
      <w:position w:val="-1"/>
      <w:sz w:val="20"/>
      <w:effect w:val="none"/>
      <w:vertAlign w:val="baseline"/>
      <w:cs w:val="0"/>
      <w:em w:val="none"/>
    </w:rPr>
  </w:style>
  <w:style w:type="character" w:customStyle="1" w:styleId="ListLabel319">
    <w:name w:val="ListLabel 319"/>
    <w:rPr>
      <w:rFonts w:ascii="Calibri" w:hAnsi="Calibri"/>
      <w:w w:val="100"/>
      <w:position w:val="-1"/>
      <w:sz w:val="20"/>
      <w:effect w:val="none"/>
      <w:vertAlign w:val="baseline"/>
      <w:cs w:val="0"/>
      <w:em w:val="none"/>
    </w:rPr>
  </w:style>
  <w:style w:type="character" w:customStyle="1" w:styleId="ListLabel320">
    <w:name w:val="ListLabel 320"/>
    <w:rPr>
      <w:rFonts w:ascii="Calibri" w:hAnsi="Calibri"/>
      <w:w w:val="100"/>
      <w:position w:val="-1"/>
      <w:sz w:val="20"/>
      <w:effect w:val="none"/>
      <w:vertAlign w:val="baseline"/>
      <w:cs w:val="0"/>
      <w:em w:val="none"/>
    </w:rPr>
  </w:style>
  <w:style w:type="character" w:customStyle="1" w:styleId="ListLabel321">
    <w:name w:val="ListLabel 321"/>
    <w:rPr>
      <w:rFonts w:ascii="Calibri" w:hAnsi="Calibri"/>
      <w:b/>
      <w:w w:val="100"/>
      <w:position w:val="-1"/>
      <w:sz w:val="20"/>
      <w:effect w:val="none"/>
      <w:vertAlign w:val="baseline"/>
      <w:cs w:val="0"/>
      <w:em w:val="none"/>
    </w:rPr>
  </w:style>
  <w:style w:type="character" w:customStyle="1" w:styleId="ListLabel322">
    <w:name w:val="ListLabel 322"/>
    <w:rPr>
      <w:rFonts w:ascii="Calibri" w:hAnsi="Calibri"/>
      <w:w w:val="100"/>
      <w:position w:val="-1"/>
      <w:sz w:val="20"/>
      <w:effect w:val="none"/>
      <w:vertAlign w:val="baseline"/>
      <w:cs w:val="0"/>
      <w:em w:val="none"/>
    </w:rPr>
  </w:style>
  <w:style w:type="character" w:customStyle="1" w:styleId="ListLabel323">
    <w:name w:val="ListLabel 323"/>
    <w:rPr>
      <w:rFonts w:ascii="Calibri" w:hAnsi="Calibri"/>
      <w:w w:val="100"/>
      <w:position w:val="-1"/>
      <w:sz w:val="20"/>
      <w:effect w:val="none"/>
      <w:vertAlign w:val="baseline"/>
      <w:cs w:val="0"/>
      <w:em w:val="none"/>
    </w:rPr>
  </w:style>
  <w:style w:type="character" w:customStyle="1" w:styleId="ListLabel324">
    <w:name w:val="ListLabel 324"/>
    <w:rPr>
      <w:rFonts w:ascii="Calibri" w:hAnsi="Calibri"/>
      <w:w w:val="100"/>
      <w:position w:val="-1"/>
      <w:sz w:val="20"/>
      <w:effect w:val="none"/>
      <w:vertAlign w:val="baseline"/>
      <w:cs w:val="0"/>
      <w:em w:val="none"/>
    </w:rPr>
  </w:style>
  <w:style w:type="character" w:customStyle="1" w:styleId="ListLabel325">
    <w:name w:val="ListLabel 325"/>
    <w:rPr>
      <w:rFonts w:ascii="Calibri" w:hAnsi="Calibri"/>
      <w:w w:val="100"/>
      <w:position w:val="-1"/>
      <w:sz w:val="20"/>
      <w:effect w:val="none"/>
      <w:vertAlign w:val="baseline"/>
      <w:cs w:val="0"/>
      <w:em w:val="none"/>
    </w:rPr>
  </w:style>
  <w:style w:type="character" w:customStyle="1" w:styleId="ListLabel326">
    <w:name w:val="ListLabel 326"/>
    <w:rPr>
      <w:w w:val="100"/>
      <w:position w:val="-1"/>
      <w:effect w:val="none"/>
      <w:vertAlign w:val="baseline"/>
      <w:cs w:val="0"/>
      <w:em w:val="none"/>
    </w:rPr>
  </w:style>
  <w:style w:type="character" w:customStyle="1" w:styleId="ListLabel327">
    <w:name w:val="ListLabel 327"/>
    <w:rPr>
      <w:w w:val="100"/>
      <w:position w:val="-1"/>
      <w:effect w:val="none"/>
      <w:vertAlign w:val="baseline"/>
      <w:cs w:val="0"/>
      <w:em w:val="none"/>
    </w:rPr>
  </w:style>
  <w:style w:type="character" w:customStyle="1" w:styleId="ListLabel328">
    <w:name w:val="ListLabel 328"/>
    <w:rPr>
      <w:w w:val="100"/>
      <w:position w:val="-1"/>
      <w:effect w:val="none"/>
      <w:vertAlign w:val="baseline"/>
      <w:cs w:val="0"/>
      <w:em w:val="none"/>
    </w:rPr>
  </w:style>
  <w:style w:type="character" w:customStyle="1" w:styleId="ListLabel329">
    <w:name w:val="ListLabel 329"/>
    <w:rPr>
      <w:w w:val="100"/>
      <w:position w:val="-1"/>
      <w:effect w:val="none"/>
      <w:vertAlign w:val="baseline"/>
      <w:cs w:val="0"/>
      <w:em w:val="none"/>
    </w:rPr>
  </w:style>
  <w:style w:type="character" w:customStyle="1" w:styleId="ListLabel330">
    <w:name w:val="ListLabel 330"/>
    <w:rPr>
      <w:w w:val="100"/>
      <w:position w:val="-1"/>
      <w:effect w:val="none"/>
      <w:vertAlign w:val="baseline"/>
      <w:cs w:val="0"/>
      <w:em w:val="none"/>
    </w:rPr>
  </w:style>
  <w:style w:type="character" w:customStyle="1" w:styleId="ListLabel331">
    <w:name w:val="ListLabel 331"/>
    <w:rPr>
      <w:w w:val="100"/>
      <w:position w:val="-1"/>
      <w:effect w:val="none"/>
      <w:vertAlign w:val="baseline"/>
      <w:cs w:val="0"/>
      <w:em w:val="none"/>
    </w:rPr>
  </w:style>
  <w:style w:type="character" w:customStyle="1" w:styleId="ListLabel332">
    <w:name w:val="ListLabel 332"/>
    <w:rPr>
      <w:w w:val="100"/>
      <w:position w:val="-1"/>
      <w:effect w:val="none"/>
      <w:vertAlign w:val="baseline"/>
      <w:cs w:val="0"/>
      <w:em w:val="none"/>
    </w:rPr>
  </w:style>
  <w:style w:type="character" w:customStyle="1" w:styleId="ListLabel333">
    <w:name w:val="ListLabel 333"/>
    <w:rPr>
      <w:w w:val="100"/>
      <w:position w:val="-1"/>
      <w:effect w:val="none"/>
      <w:vertAlign w:val="baseline"/>
      <w:cs w:val="0"/>
      <w:em w:val="none"/>
    </w:rPr>
  </w:style>
  <w:style w:type="character" w:customStyle="1" w:styleId="ListLabel334">
    <w:name w:val="ListLabel 334"/>
    <w:rPr>
      <w:rFonts w:ascii="Calibri" w:hAnsi="Calibri"/>
      <w:w w:val="100"/>
      <w:position w:val="-1"/>
      <w:sz w:val="20"/>
      <w:effect w:val="none"/>
      <w:vertAlign w:val="baseline"/>
      <w:cs w:val="0"/>
      <w:em w:val="none"/>
    </w:rPr>
  </w:style>
  <w:style w:type="character" w:customStyle="1" w:styleId="ListLabel335">
    <w:name w:val="ListLabel 335"/>
    <w:rPr>
      <w:w w:val="100"/>
      <w:position w:val="-1"/>
      <w:effect w:val="none"/>
      <w:vertAlign w:val="baseline"/>
      <w:cs w:val="0"/>
      <w:em w:val="none"/>
    </w:rPr>
  </w:style>
  <w:style w:type="character" w:customStyle="1" w:styleId="ListLabel336">
    <w:name w:val="ListLabel 336"/>
    <w:rPr>
      <w:w w:val="100"/>
      <w:position w:val="-1"/>
      <w:effect w:val="none"/>
      <w:vertAlign w:val="baseline"/>
      <w:cs w:val="0"/>
      <w:em w:val="none"/>
    </w:rPr>
  </w:style>
  <w:style w:type="character" w:customStyle="1" w:styleId="ListLabel337">
    <w:name w:val="ListLabel 337"/>
    <w:rPr>
      <w:w w:val="100"/>
      <w:position w:val="-1"/>
      <w:effect w:val="none"/>
      <w:vertAlign w:val="baseline"/>
      <w:cs w:val="0"/>
      <w:em w:val="none"/>
    </w:rPr>
  </w:style>
  <w:style w:type="character" w:customStyle="1" w:styleId="ListLabel338">
    <w:name w:val="ListLabel 338"/>
    <w:rPr>
      <w:w w:val="100"/>
      <w:position w:val="-1"/>
      <w:effect w:val="none"/>
      <w:vertAlign w:val="baseline"/>
      <w:cs w:val="0"/>
      <w:em w:val="none"/>
    </w:rPr>
  </w:style>
  <w:style w:type="character" w:customStyle="1" w:styleId="ListLabel339">
    <w:name w:val="ListLabel 339"/>
    <w:rPr>
      <w:w w:val="100"/>
      <w:position w:val="-1"/>
      <w:effect w:val="none"/>
      <w:vertAlign w:val="baseline"/>
      <w:cs w:val="0"/>
      <w:em w:val="none"/>
    </w:rPr>
  </w:style>
  <w:style w:type="character" w:customStyle="1" w:styleId="ListLabel340">
    <w:name w:val="ListLabel 340"/>
    <w:rPr>
      <w:w w:val="100"/>
      <w:position w:val="-1"/>
      <w:effect w:val="none"/>
      <w:vertAlign w:val="baseline"/>
      <w:cs w:val="0"/>
      <w:em w:val="none"/>
    </w:rPr>
  </w:style>
  <w:style w:type="character" w:customStyle="1" w:styleId="ListLabel341">
    <w:name w:val="ListLabel 341"/>
    <w:rPr>
      <w:w w:val="100"/>
      <w:position w:val="-1"/>
      <w:effect w:val="none"/>
      <w:vertAlign w:val="baseline"/>
      <w:cs w:val="0"/>
      <w:em w:val="none"/>
    </w:rPr>
  </w:style>
  <w:style w:type="character" w:customStyle="1" w:styleId="ListLabel342">
    <w:name w:val="ListLabel 342"/>
    <w:rPr>
      <w:w w:val="100"/>
      <w:position w:val="-1"/>
      <w:effect w:val="none"/>
      <w:vertAlign w:val="baseline"/>
      <w:cs w:val="0"/>
      <w:em w:val="none"/>
    </w:rPr>
  </w:style>
  <w:style w:type="character" w:customStyle="1" w:styleId="ListLabel343">
    <w:name w:val="ListLabel 343"/>
    <w:rPr>
      <w:rFonts w:ascii="Calibri" w:hAnsi="Calibri"/>
      <w:w w:val="100"/>
      <w:position w:val="-1"/>
      <w:sz w:val="20"/>
      <w:effect w:val="none"/>
      <w:vertAlign w:val="baseline"/>
      <w:cs w:val="0"/>
      <w:em w:val="none"/>
    </w:rPr>
  </w:style>
  <w:style w:type="character" w:customStyle="1" w:styleId="ListLabel344">
    <w:name w:val="ListLabel 344"/>
    <w:rPr>
      <w:w w:val="100"/>
      <w:position w:val="-1"/>
      <w:effect w:val="none"/>
      <w:vertAlign w:val="baseline"/>
      <w:cs w:val="0"/>
      <w:em w:val="none"/>
    </w:rPr>
  </w:style>
  <w:style w:type="character" w:customStyle="1" w:styleId="ListLabel345">
    <w:name w:val="ListLabel 345"/>
    <w:rPr>
      <w:w w:val="100"/>
      <w:position w:val="-1"/>
      <w:effect w:val="none"/>
      <w:vertAlign w:val="baseline"/>
      <w:cs w:val="0"/>
      <w:em w:val="none"/>
    </w:rPr>
  </w:style>
  <w:style w:type="character" w:customStyle="1" w:styleId="ListLabel346">
    <w:name w:val="ListLabel 346"/>
    <w:rPr>
      <w:w w:val="100"/>
      <w:position w:val="-1"/>
      <w:effect w:val="none"/>
      <w:vertAlign w:val="baseline"/>
      <w:cs w:val="0"/>
      <w:em w:val="none"/>
    </w:rPr>
  </w:style>
  <w:style w:type="character" w:customStyle="1" w:styleId="ListLabel347">
    <w:name w:val="ListLabel 347"/>
    <w:rPr>
      <w:w w:val="100"/>
      <w:position w:val="-1"/>
      <w:effect w:val="none"/>
      <w:vertAlign w:val="baseline"/>
      <w:cs w:val="0"/>
      <w:em w:val="none"/>
    </w:rPr>
  </w:style>
  <w:style w:type="character" w:customStyle="1" w:styleId="ListLabel348">
    <w:name w:val="ListLabel 348"/>
    <w:rPr>
      <w:w w:val="100"/>
      <w:position w:val="-1"/>
      <w:effect w:val="none"/>
      <w:vertAlign w:val="baseline"/>
      <w:cs w:val="0"/>
      <w:em w:val="none"/>
    </w:rPr>
  </w:style>
  <w:style w:type="character" w:customStyle="1" w:styleId="ListLabel349">
    <w:name w:val="ListLabel 349"/>
    <w:rPr>
      <w:w w:val="100"/>
      <w:position w:val="-1"/>
      <w:effect w:val="none"/>
      <w:vertAlign w:val="baseline"/>
      <w:cs w:val="0"/>
      <w:em w:val="none"/>
    </w:rPr>
  </w:style>
  <w:style w:type="character" w:customStyle="1" w:styleId="ListLabel350">
    <w:name w:val="ListLabel 350"/>
    <w:rPr>
      <w:w w:val="100"/>
      <w:position w:val="-1"/>
      <w:effect w:val="none"/>
      <w:vertAlign w:val="baseline"/>
      <w:cs w:val="0"/>
      <w:em w:val="none"/>
    </w:rPr>
  </w:style>
  <w:style w:type="character" w:customStyle="1" w:styleId="ListLabel351">
    <w:name w:val="ListLabel 351"/>
    <w:rPr>
      <w:w w:val="100"/>
      <w:position w:val="-1"/>
      <w:effect w:val="none"/>
      <w:vertAlign w:val="baseline"/>
      <w:cs w:val="0"/>
      <w:em w:val="none"/>
    </w:rPr>
  </w:style>
  <w:style w:type="character" w:customStyle="1" w:styleId="ListLabel352">
    <w:name w:val="ListLabel 352"/>
    <w:rPr>
      <w:rFonts w:ascii="Calibri" w:hAnsi="Calibri"/>
      <w:w w:val="100"/>
      <w:position w:val="-1"/>
      <w:sz w:val="20"/>
      <w:effect w:val="none"/>
      <w:vertAlign w:val="baseline"/>
      <w:cs w:val="0"/>
      <w:em w:val="none"/>
    </w:rPr>
  </w:style>
  <w:style w:type="character" w:customStyle="1" w:styleId="ListLabel353">
    <w:name w:val="ListLabel 353"/>
    <w:rPr>
      <w:w w:val="100"/>
      <w:position w:val="-1"/>
      <w:effect w:val="none"/>
      <w:vertAlign w:val="baseline"/>
      <w:cs w:val="0"/>
      <w:em w:val="none"/>
    </w:rPr>
  </w:style>
  <w:style w:type="character" w:customStyle="1" w:styleId="ListLabel354">
    <w:name w:val="ListLabel 354"/>
    <w:rPr>
      <w:w w:val="100"/>
      <w:position w:val="-1"/>
      <w:effect w:val="none"/>
      <w:vertAlign w:val="baseline"/>
      <w:cs w:val="0"/>
      <w:em w:val="none"/>
    </w:rPr>
  </w:style>
  <w:style w:type="character" w:customStyle="1" w:styleId="ListLabel355">
    <w:name w:val="ListLabel 355"/>
    <w:rPr>
      <w:w w:val="100"/>
      <w:position w:val="-1"/>
      <w:effect w:val="none"/>
      <w:vertAlign w:val="baseline"/>
      <w:cs w:val="0"/>
      <w:em w:val="none"/>
    </w:rPr>
  </w:style>
  <w:style w:type="character" w:customStyle="1" w:styleId="ListLabel356">
    <w:name w:val="ListLabel 356"/>
    <w:rPr>
      <w:w w:val="100"/>
      <w:position w:val="-1"/>
      <w:effect w:val="none"/>
      <w:vertAlign w:val="baseline"/>
      <w:cs w:val="0"/>
      <w:em w:val="none"/>
    </w:rPr>
  </w:style>
  <w:style w:type="character" w:customStyle="1" w:styleId="ListLabel357">
    <w:name w:val="ListLabel 357"/>
    <w:rPr>
      <w:w w:val="100"/>
      <w:position w:val="-1"/>
      <w:effect w:val="none"/>
      <w:vertAlign w:val="baseline"/>
      <w:cs w:val="0"/>
      <w:em w:val="none"/>
    </w:rPr>
  </w:style>
  <w:style w:type="character" w:customStyle="1" w:styleId="ListLabel358">
    <w:name w:val="ListLabel 358"/>
    <w:rPr>
      <w:w w:val="100"/>
      <w:position w:val="-1"/>
      <w:effect w:val="none"/>
      <w:vertAlign w:val="baseline"/>
      <w:cs w:val="0"/>
      <w:em w:val="none"/>
    </w:rPr>
  </w:style>
  <w:style w:type="character" w:customStyle="1" w:styleId="ListLabel359">
    <w:name w:val="ListLabel 359"/>
    <w:rPr>
      <w:w w:val="100"/>
      <w:position w:val="-1"/>
      <w:effect w:val="none"/>
      <w:vertAlign w:val="baseline"/>
      <w:cs w:val="0"/>
      <w:em w:val="none"/>
    </w:rPr>
  </w:style>
  <w:style w:type="character" w:customStyle="1" w:styleId="ListLabel360">
    <w:name w:val="ListLabel 360"/>
    <w:rPr>
      <w:w w:val="100"/>
      <w:position w:val="-1"/>
      <w:effect w:val="none"/>
      <w:vertAlign w:val="baseline"/>
      <w:cs w:val="0"/>
      <w:em w:val="none"/>
    </w:rPr>
  </w:style>
  <w:style w:type="character" w:customStyle="1" w:styleId="ListLabel361">
    <w:name w:val="ListLabel 361"/>
    <w:rPr>
      <w:rFonts w:ascii="Calibri" w:hAnsi="Calibri"/>
      <w:w w:val="100"/>
      <w:position w:val="-1"/>
      <w:sz w:val="20"/>
      <w:effect w:val="none"/>
      <w:vertAlign w:val="baseline"/>
      <w:cs w:val="0"/>
      <w:em w:val="none"/>
    </w:rPr>
  </w:style>
  <w:style w:type="character" w:customStyle="1" w:styleId="ListLabel362">
    <w:name w:val="ListLabel 362"/>
    <w:rPr>
      <w:w w:val="100"/>
      <w:position w:val="-1"/>
      <w:effect w:val="none"/>
      <w:vertAlign w:val="baseline"/>
      <w:cs w:val="0"/>
      <w:em w:val="none"/>
    </w:rPr>
  </w:style>
  <w:style w:type="character" w:customStyle="1" w:styleId="ListLabel363">
    <w:name w:val="ListLabel 363"/>
    <w:rPr>
      <w:w w:val="100"/>
      <w:position w:val="-1"/>
      <w:effect w:val="none"/>
      <w:vertAlign w:val="baseline"/>
      <w:cs w:val="0"/>
      <w:em w:val="none"/>
    </w:rPr>
  </w:style>
  <w:style w:type="character" w:customStyle="1" w:styleId="ListLabel364">
    <w:name w:val="ListLabel 364"/>
    <w:rPr>
      <w:w w:val="100"/>
      <w:position w:val="-1"/>
      <w:effect w:val="none"/>
      <w:vertAlign w:val="baseline"/>
      <w:cs w:val="0"/>
      <w:em w:val="none"/>
    </w:rPr>
  </w:style>
  <w:style w:type="character" w:customStyle="1" w:styleId="ListLabel365">
    <w:name w:val="ListLabel 365"/>
    <w:rPr>
      <w:w w:val="100"/>
      <w:position w:val="-1"/>
      <w:effect w:val="none"/>
      <w:vertAlign w:val="baseline"/>
      <w:cs w:val="0"/>
      <w:em w:val="none"/>
    </w:rPr>
  </w:style>
  <w:style w:type="character" w:customStyle="1" w:styleId="ListLabel366">
    <w:name w:val="ListLabel 366"/>
    <w:rPr>
      <w:w w:val="100"/>
      <w:position w:val="-1"/>
      <w:effect w:val="none"/>
      <w:vertAlign w:val="baseline"/>
      <w:cs w:val="0"/>
      <w:em w:val="none"/>
    </w:rPr>
  </w:style>
  <w:style w:type="character" w:customStyle="1" w:styleId="ListLabel367">
    <w:name w:val="ListLabel 367"/>
    <w:rPr>
      <w:w w:val="100"/>
      <w:position w:val="-1"/>
      <w:effect w:val="none"/>
      <w:vertAlign w:val="baseline"/>
      <w:cs w:val="0"/>
      <w:em w:val="none"/>
    </w:rPr>
  </w:style>
  <w:style w:type="character" w:customStyle="1" w:styleId="ListLabel368">
    <w:name w:val="ListLabel 368"/>
    <w:rPr>
      <w:w w:val="100"/>
      <w:position w:val="-1"/>
      <w:effect w:val="none"/>
      <w:vertAlign w:val="baseline"/>
      <w:cs w:val="0"/>
      <w:em w:val="none"/>
    </w:rPr>
  </w:style>
  <w:style w:type="character" w:customStyle="1" w:styleId="ListLabel369">
    <w:name w:val="ListLabel 369"/>
    <w:rPr>
      <w:w w:val="100"/>
      <w:position w:val="-1"/>
      <w:effect w:val="none"/>
      <w:vertAlign w:val="baseline"/>
      <w:cs w:val="0"/>
      <w:em w:val="none"/>
    </w:rPr>
  </w:style>
  <w:style w:type="character" w:customStyle="1" w:styleId="ListLabel370">
    <w:name w:val="ListLabel 370"/>
    <w:rPr>
      <w:rFonts w:ascii="Calibri" w:hAnsi="Calibri"/>
      <w:w w:val="100"/>
      <w:position w:val="-1"/>
      <w:sz w:val="20"/>
      <w:effect w:val="none"/>
      <w:vertAlign w:val="baseline"/>
      <w:cs w:val="0"/>
      <w:em w:val="none"/>
    </w:rPr>
  </w:style>
  <w:style w:type="character" w:customStyle="1" w:styleId="ListLabel371">
    <w:name w:val="ListLabel 371"/>
    <w:rPr>
      <w:w w:val="100"/>
      <w:position w:val="-1"/>
      <w:effect w:val="none"/>
      <w:vertAlign w:val="baseline"/>
      <w:cs w:val="0"/>
      <w:em w:val="none"/>
    </w:rPr>
  </w:style>
  <w:style w:type="character" w:customStyle="1" w:styleId="ListLabel372">
    <w:name w:val="ListLabel 372"/>
    <w:rPr>
      <w:w w:val="100"/>
      <w:position w:val="-1"/>
      <w:effect w:val="none"/>
      <w:vertAlign w:val="baseline"/>
      <w:cs w:val="0"/>
      <w:em w:val="none"/>
    </w:rPr>
  </w:style>
  <w:style w:type="character" w:customStyle="1" w:styleId="ListLabel373">
    <w:name w:val="ListLabel 373"/>
    <w:rPr>
      <w:w w:val="100"/>
      <w:position w:val="-1"/>
      <w:effect w:val="none"/>
      <w:vertAlign w:val="baseline"/>
      <w:cs w:val="0"/>
      <w:em w:val="none"/>
    </w:rPr>
  </w:style>
  <w:style w:type="character" w:customStyle="1" w:styleId="ListLabel374">
    <w:name w:val="ListLabel 374"/>
    <w:rPr>
      <w:w w:val="100"/>
      <w:position w:val="-1"/>
      <w:effect w:val="none"/>
      <w:vertAlign w:val="baseline"/>
      <w:cs w:val="0"/>
      <w:em w:val="none"/>
    </w:rPr>
  </w:style>
  <w:style w:type="character" w:customStyle="1" w:styleId="ListLabel375">
    <w:name w:val="ListLabel 375"/>
    <w:rPr>
      <w:w w:val="100"/>
      <w:position w:val="-1"/>
      <w:effect w:val="none"/>
      <w:vertAlign w:val="baseline"/>
      <w:cs w:val="0"/>
      <w:em w:val="none"/>
    </w:rPr>
  </w:style>
  <w:style w:type="character" w:customStyle="1" w:styleId="ListLabel376">
    <w:name w:val="ListLabel 376"/>
    <w:rPr>
      <w:w w:val="100"/>
      <w:position w:val="-1"/>
      <w:effect w:val="none"/>
      <w:vertAlign w:val="baseline"/>
      <w:cs w:val="0"/>
      <w:em w:val="none"/>
    </w:rPr>
  </w:style>
  <w:style w:type="character" w:customStyle="1" w:styleId="ListLabel377">
    <w:name w:val="ListLabel 377"/>
    <w:rPr>
      <w:w w:val="100"/>
      <w:position w:val="-1"/>
      <w:effect w:val="none"/>
      <w:vertAlign w:val="baseline"/>
      <w:cs w:val="0"/>
      <w:em w:val="none"/>
    </w:rPr>
  </w:style>
  <w:style w:type="character" w:customStyle="1" w:styleId="ListLabel378">
    <w:name w:val="ListLabel 378"/>
    <w:rPr>
      <w:w w:val="100"/>
      <w:position w:val="-1"/>
      <w:effect w:val="none"/>
      <w:vertAlign w:val="baseline"/>
      <w:cs w:val="0"/>
      <w:em w:val="none"/>
    </w:rPr>
  </w:style>
  <w:style w:type="character" w:customStyle="1" w:styleId="ListLabel379">
    <w:name w:val="ListLabel 379"/>
    <w:rPr>
      <w:rFonts w:ascii="Calibri" w:hAnsi="Calibri"/>
      <w:w w:val="100"/>
      <w:position w:val="-1"/>
      <w:sz w:val="20"/>
      <w:effect w:val="none"/>
      <w:vertAlign w:val="baseline"/>
      <w:cs w:val="0"/>
      <w:em w:val="none"/>
    </w:rPr>
  </w:style>
  <w:style w:type="character" w:customStyle="1" w:styleId="ListLabel380">
    <w:name w:val="ListLabel 380"/>
    <w:rPr>
      <w:rFonts w:ascii="Calibri" w:hAnsi="Calibri"/>
      <w:w w:val="100"/>
      <w:position w:val="-1"/>
      <w:sz w:val="20"/>
      <w:effect w:val="none"/>
      <w:vertAlign w:val="baseline"/>
      <w:cs w:val="0"/>
      <w:em w:val="none"/>
    </w:rPr>
  </w:style>
  <w:style w:type="character" w:customStyle="1" w:styleId="ListLabel381">
    <w:name w:val="ListLabel 381"/>
    <w:rPr>
      <w:rFonts w:ascii="Calibri" w:hAnsi="Calibri"/>
      <w:w w:val="100"/>
      <w:position w:val="-1"/>
      <w:sz w:val="20"/>
      <w:effect w:val="none"/>
      <w:vertAlign w:val="baseline"/>
      <w:cs w:val="0"/>
      <w:em w:val="none"/>
    </w:rPr>
  </w:style>
  <w:style w:type="character" w:customStyle="1" w:styleId="ListLabel382">
    <w:name w:val="ListLabel 382"/>
    <w:rPr>
      <w:rFonts w:ascii="Calibri" w:hAnsi="Calibri"/>
      <w:w w:val="100"/>
      <w:position w:val="-1"/>
      <w:sz w:val="20"/>
      <w:effect w:val="none"/>
      <w:vertAlign w:val="baseline"/>
      <w:cs w:val="0"/>
      <w:em w:val="none"/>
    </w:rPr>
  </w:style>
  <w:style w:type="character" w:customStyle="1" w:styleId="ListLabel383">
    <w:name w:val="ListLabel 383"/>
    <w:rPr>
      <w:rFonts w:ascii="Calibri" w:hAnsi="Calibri"/>
      <w:w w:val="100"/>
      <w:position w:val="-1"/>
      <w:sz w:val="20"/>
      <w:effect w:val="none"/>
      <w:vertAlign w:val="baseline"/>
      <w:cs w:val="0"/>
      <w:em w:val="none"/>
    </w:rPr>
  </w:style>
  <w:style w:type="character" w:customStyle="1" w:styleId="ListLabel384">
    <w:name w:val="ListLabel 384"/>
    <w:rPr>
      <w:rFonts w:ascii="Calibri" w:hAnsi="Calibri"/>
      <w:w w:val="100"/>
      <w:position w:val="-1"/>
      <w:sz w:val="20"/>
      <w:effect w:val="none"/>
      <w:vertAlign w:val="baseline"/>
      <w:cs w:val="0"/>
      <w:em w:val="none"/>
    </w:rPr>
  </w:style>
  <w:style w:type="character" w:customStyle="1" w:styleId="ListLabel385">
    <w:name w:val="ListLabel 385"/>
    <w:rPr>
      <w:rFonts w:ascii="Calibri" w:hAnsi="Calibri"/>
      <w:b/>
      <w:w w:val="100"/>
      <w:position w:val="-1"/>
      <w:sz w:val="20"/>
      <w:effect w:val="none"/>
      <w:vertAlign w:val="baseline"/>
      <w:cs w:val="0"/>
      <w:em w:val="none"/>
    </w:rPr>
  </w:style>
  <w:style w:type="character" w:customStyle="1" w:styleId="ListLabel386">
    <w:name w:val="ListLabel 386"/>
    <w:rPr>
      <w:rFonts w:ascii="Calibri" w:hAnsi="Calibri"/>
      <w:w w:val="100"/>
      <w:position w:val="-1"/>
      <w:sz w:val="20"/>
      <w:effect w:val="none"/>
      <w:vertAlign w:val="baseline"/>
      <w:cs w:val="0"/>
      <w:em w:val="none"/>
    </w:rPr>
  </w:style>
  <w:style w:type="character" w:customStyle="1" w:styleId="ListLabel387">
    <w:name w:val="ListLabel 387"/>
    <w:rPr>
      <w:rFonts w:ascii="Calibri" w:hAnsi="Calibri"/>
      <w:w w:val="100"/>
      <w:position w:val="-1"/>
      <w:sz w:val="20"/>
      <w:effect w:val="none"/>
      <w:vertAlign w:val="baseline"/>
      <w:cs w:val="0"/>
      <w:em w:val="none"/>
    </w:rPr>
  </w:style>
  <w:style w:type="character" w:customStyle="1" w:styleId="ListLabel388">
    <w:name w:val="ListLabel 388"/>
    <w:rPr>
      <w:rFonts w:ascii="Calibri" w:hAnsi="Calibri"/>
      <w:w w:val="100"/>
      <w:position w:val="-1"/>
      <w:sz w:val="20"/>
      <w:effect w:val="none"/>
      <w:vertAlign w:val="baseline"/>
      <w:cs w:val="0"/>
      <w:em w:val="none"/>
    </w:rPr>
  </w:style>
  <w:style w:type="character" w:customStyle="1" w:styleId="TitleChar1">
    <w:name w:val="Title Char1"/>
    <w:rPr>
      <w:rFonts w:ascii="Cambria" w:hAnsi="Cambria" w:cs="Times New Roman"/>
      <w:b/>
      <w:bCs/>
      <w:color w:val="00000A"/>
      <w:w w:val="100"/>
      <w:kern w:val="28"/>
      <w:position w:val="-1"/>
      <w:sz w:val="32"/>
      <w:szCs w:val="32"/>
      <w:effect w:val="none"/>
      <w:vertAlign w:val="baseline"/>
      <w:cs w:val="0"/>
      <w:em w:val="none"/>
    </w:rPr>
  </w:style>
  <w:style w:type="paragraph" w:customStyle="1" w:styleId="Corpodeltesto">
    <w:name w:val="Corpo del testo"/>
    <w:pPr>
      <w:pBdr>
        <w:top w:val="single" w:sz="6" w:space="1" w:color="00000A"/>
        <w:left w:val="single" w:sz="6" w:space="1" w:color="00000A"/>
        <w:bottom w:val="single" w:sz="6" w:space="1" w:color="00000A"/>
        <w:right w:val="single" w:sz="6" w:space="1" w:color="00000A"/>
      </w:pBdr>
      <w:jc w:val="both"/>
    </w:pPr>
    <w:rPr>
      <w:color w:val="auto"/>
      <w:szCs w:val="20"/>
    </w:rPr>
  </w:style>
  <w:style w:type="character" w:customStyle="1" w:styleId="CorpodeltestoCarattere">
    <w:name w:val="Corpo del testo Carattere"/>
    <w:rPr>
      <w:color w:val="00000A"/>
      <w:w w:val="100"/>
      <w:position w:val="-1"/>
      <w:sz w:val="24"/>
      <w:szCs w:val="24"/>
      <w:effect w:val="none"/>
      <w:vertAlign w:val="baseline"/>
      <w:cs w:val="0"/>
      <w:em w:val="none"/>
    </w:rPr>
  </w:style>
  <w:style w:type="paragraph" w:styleId="Elenco">
    <w:name w:val="List"/>
    <w:basedOn w:val="Corpodeltesto"/>
  </w:style>
  <w:style w:type="paragraph" w:styleId="Didascalia">
    <w:name w:val="caption"/>
    <w:rPr>
      <w:rFonts w:ascii="Arial" w:hAnsi="Arial" w:cs="Arial"/>
      <w:b/>
      <w:bCs/>
    </w:rPr>
  </w:style>
  <w:style w:type="paragraph" w:customStyle="1" w:styleId="Indice">
    <w:name w:val="Indice"/>
    <w:pPr>
      <w:suppressLineNumbers/>
    </w:pPr>
  </w:style>
  <w:style w:type="paragraph" w:styleId="Rientrocorpodeltesto">
    <w:name w:val="Body Text Indent"/>
    <w:pPr>
      <w:ind w:left="1416" w:hanging="1410"/>
    </w:pPr>
    <w:rPr>
      <w:color w:val="auto"/>
      <w:szCs w:val="20"/>
    </w:rPr>
  </w:style>
  <w:style w:type="character" w:customStyle="1" w:styleId="RientrocorpodeltestoCarattere">
    <w:name w:val="Rientro corpo del testo Carattere"/>
    <w:rPr>
      <w:color w:val="00000A"/>
      <w:w w:val="100"/>
      <w:position w:val="-1"/>
      <w:sz w:val="24"/>
      <w:szCs w:val="24"/>
      <w:effect w:val="none"/>
      <w:vertAlign w:val="baseline"/>
      <w:cs w:val="0"/>
      <w:em w:val="none"/>
    </w:rPr>
  </w:style>
  <w:style w:type="character" w:customStyle="1" w:styleId="SottotitoloCarattere">
    <w:name w:val="Sottotitolo Carattere"/>
    <w:rPr>
      <w:rFonts w:ascii="Cambria" w:hAnsi="Cambria" w:cs="Times New Roman"/>
      <w:color w:val="00000A"/>
      <w:w w:val="100"/>
      <w:position w:val="-1"/>
      <w:sz w:val="24"/>
      <w:szCs w:val="24"/>
      <w:effect w:val="none"/>
      <w:vertAlign w:val="baseline"/>
      <w:cs w:val="0"/>
      <w:em w:val="none"/>
    </w:rPr>
  </w:style>
  <w:style w:type="paragraph" w:styleId="Rientrocorpodeltesto2">
    <w:name w:val="Body Text Indent 2"/>
    <w:pPr>
      <w:ind w:left="709" w:hanging="709"/>
      <w:jc w:val="both"/>
    </w:pPr>
    <w:rPr>
      <w:color w:val="auto"/>
      <w:szCs w:val="20"/>
    </w:rPr>
  </w:style>
  <w:style w:type="character" w:customStyle="1" w:styleId="Rientrocorpodeltesto2Carattere">
    <w:name w:val="Rientro corpo del testo 2 Carattere"/>
    <w:rPr>
      <w:color w:val="00000A"/>
      <w:w w:val="100"/>
      <w:position w:val="-1"/>
      <w:sz w:val="24"/>
      <w:szCs w:val="24"/>
      <w:effect w:val="none"/>
      <w:vertAlign w:val="baseline"/>
      <w:cs w:val="0"/>
      <w:em w:val="none"/>
    </w:rPr>
  </w:style>
  <w:style w:type="paragraph" w:styleId="Pidipagina">
    <w:name w:val="footer"/>
    <w:uiPriority w:val="99"/>
    <w:rPr>
      <w:color w:val="auto"/>
      <w:szCs w:val="20"/>
    </w:rPr>
  </w:style>
  <w:style w:type="character" w:customStyle="1" w:styleId="PidipaginaCarattere">
    <w:name w:val="Piè di pagina Carattere"/>
    <w:uiPriority w:val="99"/>
    <w:rPr>
      <w:color w:val="00000A"/>
      <w:w w:val="100"/>
      <w:position w:val="-1"/>
      <w:sz w:val="24"/>
      <w:szCs w:val="24"/>
      <w:effect w:val="none"/>
      <w:vertAlign w:val="baseline"/>
      <w:cs w:val="0"/>
      <w:em w:val="none"/>
    </w:rPr>
  </w:style>
  <w:style w:type="paragraph" w:styleId="Intestazione">
    <w:name w:val="header"/>
    <w:uiPriority w:val="99"/>
    <w:rPr>
      <w:color w:val="auto"/>
      <w:sz w:val="20"/>
      <w:szCs w:val="20"/>
    </w:rPr>
  </w:style>
  <w:style w:type="character" w:customStyle="1" w:styleId="IntestazioneCarattere">
    <w:name w:val="Intestazione Carattere"/>
    <w:uiPriority w:val="99"/>
    <w:rPr>
      <w:color w:val="00000A"/>
      <w:w w:val="100"/>
      <w:position w:val="-1"/>
      <w:sz w:val="24"/>
      <w:szCs w:val="24"/>
      <w:effect w:val="none"/>
      <w:vertAlign w:val="baseline"/>
      <w:cs w:val="0"/>
      <w:em w:val="none"/>
    </w:rPr>
  </w:style>
  <w:style w:type="paragraph" w:styleId="Corpodeltesto2">
    <w:name w:val="Body Text 2"/>
    <w:pPr>
      <w:jc w:val="center"/>
    </w:pPr>
    <w:rPr>
      <w:color w:val="auto"/>
      <w:szCs w:val="20"/>
    </w:rPr>
  </w:style>
  <w:style w:type="character" w:customStyle="1" w:styleId="Corpodeltesto2Carattere">
    <w:name w:val="Corpo del testo 2 Carattere"/>
    <w:rPr>
      <w:color w:val="00000A"/>
      <w:w w:val="100"/>
      <w:position w:val="-1"/>
      <w:sz w:val="24"/>
      <w:szCs w:val="24"/>
      <w:effect w:val="none"/>
      <w:vertAlign w:val="baseline"/>
      <w:cs w:val="0"/>
      <w:em w:val="none"/>
    </w:rPr>
  </w:style>
  <w:style w:type="paragraph" w:styleId="Testofumetto">
    <w:name w:val="Balloon Text"/>
    <w:rPr>
      <w:rFonts w:ascii="Tahoma" w:hAnsi="Tahoma"/>
      <w:color w:val="auto"/>
      <w:sz w:val="16"/>
      <w:szCs w:val="20"/>
    </w:rPr>
  </w:style>
  <w:style w:type="character" w:customStyle="1" w:styleId="TestofumettoCarattere">
    <w:name w:val="Testo fumetto Carattere"/>
    <w:rPr>
      <w:color w:val="00000A"/>
      <w:w w:val="100"/>
      <w:position w:val="-1"/>
      <w:sz w:val="2"/>
      <w:effect w:val="none"/>
      <w:vertAlign w:val="baseline"/>
      <w:cs w:val="0"/>
      <w:em w:val="none"/>
    </w:rPr>
  </w:style>
  <w:style w:type="paragraph" w:styleId="Testonotaapidipagina">
    <w:name w:val="footnote text"/>
    <w:rPr>
      <w:color w:val="auto"/>
      <w:sz w:val="20"/>
      <w:szCs w:val="20"/>
    </w:rPr>
  </w:style>
  <w:style w:type="character" w:customStyle="1" w:styleId="TestonotaapidipaginaCarattere">
    <w:name w:val="Testo nota a piè di pagina Carattere"/>
    <w:rPr>
      <w:color w:val="00000A"/>
      <w:w w:val="100"/>
      <w:position w:val="-1"/>
      <w:sz w:val="20"/>
      <w:szCs w:val="20"/>
      <w:effect w:val="none"/>
      <w:vertAlign w:val="baseline"/>
      <w:cs w:val="0"/>
      <w:em w:val="none"/>
    </w:rPr>
  </w:style>
  <w:style w:type="paragraph" w:customStyle="1" w:styleId="Elenco1">
    <w:name w:val="Elenco1"/>
    <w:pPr>
      <w:tabs>
        <w:tab w:val="left" w:pos="567"/>
        <w:tab w:val="left" w:pos="851"/>
      </w:tabs>
      <w:suppressAutoHyphens/>
      <w:spacing w:before="60" w:line="260" w:lineRule="atLeast"/>
      <w:ind w:leftChars="-1" w:left="568" w:hangingChars="1" w:hanging="284"/>
      <w:textDirection w:val="btLr"/>
      <w:textAlignment w:val="top"/>
      <w:outlineLvl w:val="0"/>
    </w:pPr>
    <w:rPr>
      <w:rFonts w:ascii="Helvetica" w:hAnsi="Helvetica"/>
      <w:position w:val="-1"/>
      <w:lang w:val="en-GB" w:eastAsia="en-GB"/>
    </w:rPr>
  </w:style>
  <w:style w:type="paragraph" w:styleId="Testonormale">
    <w:name w:val="Plain Text"/>
    <w:rPr>
      <w:rFonts w:ascii="Courier" w:hAnsi="Courier"/>
      <w:color w:val="auto"/>
      <w:szCs w:val="20"/>
      <w:lang w:val="en-GB" w:eastAsia="en-GB"/>
    </w:rPr>
  </w:style>
  <w:style w:type="character" w:customStyle="1" w:styleId="TestonormaleCarattere">
    <w:name w:val="Testo normale Carattere"/>
    <w:rPr>
      <w:rFonts w:ascii="Courier New" w:hAnsi="Courier New" w:cs="Courier New"/>
      <w:color w:val="00000A"/>
      <w:w w:val="100"/>
      <w:position w:val="-1"/>
      <w:sz w:val="20"/>
      <w:szCs w:val="20"/>
      <w:effect w:val="none"/>
      <w:vertAlign w:val="baseline"/>
      <w:cs w:val="0"/>
      <w:em w:val="none"/>
    </w:rPr>
  </w:style>
  <w:style w:type="paragraph" w:customStyle="1" w:styleId="Boxleft">
    <w:name w:val="Box left"/>
    <w:basedOn w:val="Testonormale"/>
    <w:rPr>
      <w:rFonts w:ascii="Times New Roman" w:hAnsi="Times New Roman"/>
      <w:b/>
    </w:rPr>
  </w:style>
  <w:style w:type="paragraph" w:styleId="Paragrafoelenco">
    <w:name w:val="List Paragraph"/>
    <w:pPr>
      <w:ind w:left="720"/>
      <w:contextualSpacing/>
    </w:pPr>
  </w:style>
  <w:style w:type="paragraph" w:styleId="Corpodeltesto3">
    <w:name w:val="Body Text 3"/>
    <w:pPr>
      <w:spacing w:after="120"/>
    </w:pPr>
    <w:rPr>
      <w:color w:val="auto"/>
      <w:sz w:val="16"/>
      <w:szCs w:val="20"/>
    </w:rPr>
  </w:style>
  <w:style w:type="character" w:customStyle="1" w:styleId="Corpodeltesto3Carattere">
    <w:name w:val="Corpo del testo 3 Carattere"/>
    <w:rPr>
      <w:color w:val="00000A"/>
      <w:w w:val="100"/>
      <w:position w:val="-1"/>
      <w:sz w:val="16"/>
      <w:szCs w:val="16"/>
      <w:effect w:val="none"/>
      <w:vertAlign w:val="baseline"/>
      <w:cs w:val="0"/>
      <w:em w:val="none"/>
    </w:rPr>
  </w:style>
  <w:style w:type="paragraph" w:customStyle="1" w:styleId="CHEADING123">
    <w:name w:val="C HEADING 1/2/3"/>
    <w:pPr>
      <w:keepNext/>
      <w:spacing w:before="120" w:after="120" w:line="320" w:lineRule="atLeast"/>
      <w:outlineLvl w:val="1"/>
    </w:pPr>
    <w:rPr>
      <w:rFonts w:ascii="Arial" w:hAnsi="Arial"/>
      <w:b/>
      <w:lang w:eastAsia="en-GB"/>
    </w:rPr>
  </w:style>
  <w:style w:type="paragraph" w:customStyle="1" w:styleId="Box2">
    <w:name w:val="Box2"/>
    <w:pPr>
      <w:textAlignment w:val="baseline"/>
    </w:pPr>
    <w:rPr>
      <w:b/>
      <w:szCs w:val="20"/>
      <w:lang w:val="en-US" w:eastAsia="en-GB"/>
    </w:rPr>
  </w:style>
  <w:style w:type="paragraph" w:customStyle="1" w:styleId="Corpotesto1">
    <w:name w:val="Corpo testo1"/>
    <w:basedOn w:val="Testonormale"/>
    <w:pPr>
      <w:ind w:left="113" w:hanging="113"/>
    </w:pPr>
    <w:rPr>
      <w:rFonts w:ascii="Times New Roman" w:hAnsi="Times New Roman"/>
      <w:sz w:val="22"/>
    </w:rPr>
  </w:style>
  <w:style w:type="paragraph" w:customStyle="1" w:styleId="Contenutocornice">
    <w:name w:val="Contenuto cornice"/>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pPr>
      <w:suppressAutoHyphens/>
      <w:spacing w:line="1" w:lineRule="atLeast"/>
      <w:ind w:leftChars="-1" w:left="-1" w:hangingChars="1"/>
      <w:textDirection w:val="btLr"/>
      <w:textAlignment w:val="top"/>
      <w:outlineLvl w:val="0"/>
    </w:pPr>
    <w:rPr>
      <w:position w:val="-1"/>
      <w:lang w:val="en-US"/>
    </w:rPr>
    <w:tblPr>
      <w:tblCellMar>
        <w:top w:w="0" w:type="dxa"/>
        <w:left w:w="0" w:type="dxa"/>
        <w:bottom w:w="0" w:type="dxa"/>
        <w:right w:w="0" w:type="dxa"/>
      </w:tblCellMar>
    </w:tblPr>
  </w:style>
  <w:style w:type="table" w:customStyle="1" w:styleId="a">
    <w:basedOn w:val="TableNormal2"/>
    <w:tblPr>
      <w:tblStyleRowBandSize w:val="1"/>
      <w:tblStyleColBandSize w:val="1"/>
      <w:tblCellMar>
        <w:left w:w="60" w:type="dxa"/>
        <w:right w:w="70" w:type="dxa"/>
      </w:tblCellMar>
    </w:tblPr>
  </w:style>
  <w:style w:type="table" w:customStyle="1" w:styleId="a0">
    <w:basedOn w:val="TableNormal2"/>
    <w:tblPr>
      <w:tblStyleRowBandSize w:val="1"/>
      <w:tblStyleColBandSize w:val="1"/>
      <w:tblCellMar>
        <w:left w:w="55" w:type="dxa"/>
        <w:right w:w="70"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55" w:type="dxa"/>
        <w:right w:w="70" w:type="dxa"/>
      </w:tblCellMar>
    </w:tblPr>
  </w:style>
  <w:style w:type="table" w:customStyle="1" w:styleId="a3">
    <w:basedOn w:val="TableNormal2"/>
    <w:tblPr>
      <w:tblStyleRowBandSize w:val="1"/>
      <w:tblStyleColBandSize w:val="1"/>
      <w:tblCellMar>
        <w:left w:w="60" w:type="dxa"/>
        <w:right w:w="70" w:type="dxa"/>
      </w:tblCellMar>
    </w:tblPr>
  </w:style>
  <w:style w:type="table" w:customStyle="1" w:styleId="a4">
    <w:basedOn w:val="TableNormal2"/>
    <w:tblPr>
      <w:tblStyleRowBandSize w:val="1"/>
      <w:tblStyleColBandSize w:val="1"/>
      <w:tblCellMar>
        <w:left w:w="55" w:type="dxa"/>
        <w:right w:w="70" w:type="dxa"/>
      </w:tblCellMar>
    </w:tblPr>
  </w:style>
  <w:style w:type="table" w:customStyle="1" w:styleId="a5">
    <w:basedOn w:val="TableNormal2"/>
    <w:tblPr>
      <w:tblStyleRowBandSize w:val="1"/>
      <w:tblStyleColBandSize w:val="1"/>
      <w:tblCellMar>
        <w:left w:w="55" w:type="dxa"/>
        <w:right w:w="70" w:type="dxa"/>
      </w:tblCellMar>
    </w:tblPr>
  </w:style>
  <w:style w:type="table" w:customStyle="1" w:styleId="a6">
    <w:basedOn w:val="TableNormal2"/>
    <w:tblPr>
      <w:tblStyleRowBandSize w:val="1"/>
      <w:tblStyleColBandSize w:val="1"/>
      <w:tblCellMar>
        <w:left w:w="55" w:type="dxa"/>
        <w:right w:w="70" w:type="dxa"/>
      </w:tblCellMar>
    </w:tblPr>
  </w:style>
  <w:style w:type="table" w:customStyle="1" w:styleId="a7">
    <w:basedOn w:val="TableNormal2"/>
    <w:tblPr>
      <w:tblStyleRowBandSize w:val="1"/>
      <w:tblStyleColBandSize w:val="1"/>
      <w:tblCellMar>
        <w:left w:w="55" w:type="dxa"/>
        <w:right w:w="70" w:type="dxa"/>
      </w:tblCellMar>
    </w:tblPr>
  </w:style>
  <w:style w:type="table" w:customStyle="1" w:styleId="a8">
    <w:basedOn w:val="TableNormal2"/>
    <w:tblPr>
      <w:tblStyleRowBandSize w:val="1"/>
      <w:tblStyleColBandSize w:val="1"/>
      <w:tblCellMar>
        <w:left w:w="55" w:type="dxa"/>
        <w:right w:w="70" w:type="dxa"/>
      </w:tblCellMar>
    </w:tblPr>
  </w:style>
  <w:style w:type="table" w:customStyle="1" w:styleId="a9">
    <w:basedOn w:val="TableNormal2"/>
    <w:tblPr>
      <w:tblStyleRowBandSize w:val="1"/>
      <w:tblStyleColBandSize w:val="1"/>
      <w:tblCellMar>
        <w:left w:w="98" w:type="dxa"/>
        <w:right w:w="108"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28" w:type="dxa"/>
        <w:right w:w="28" w:type="dxa"/>
      </w:tblCellMar>
    </w:tblPr>
  </w:style>
  <w:style w:type="table" w:customStyle="1" w:styleId="ac">
    <w:basedOn w:val="TableNormal2"/>
    <w:tblPr>
      <w:tblStyleRowBandSize w:val="1"/>
      <w:tblStyleColBandSize w:val="1"/>
      <w:tblCellMar>
        <w:left w:w="28" w:type="dxa"/>
        <w:right w:w="2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28" w:type="dxa"/>
        <w:right w:w="2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28" w:type="dxa"/>
        <w:right w:w="2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28" w:type="dxa"/>
        <w:right w:w="28" w:type="dxa"/>
      </w:tblCellMar>
    </w:tblPr>
  </w:style>
  <w:style w:type="table" w:customStyle="1" w:styleId="af5">
    <w:basedOn w:val="TableNormal2"/>
    <w:tblPr>
      <w:tblStyleRowBandSize w:val="1"/>
      <w:tblStyleColBandSize w:val="1"/>
      <w:tblCellMar>
        <w:left w:w="28" w:type="dxa"/>
        <w:right w:w="28" w:type="dxa"/>
      </w:tblCellMar>
    </w:tblPr>
  </w:style>
  <w:style w:type="table" w:customStyle="1" w:styleId="af6">
    <w:basedOn w:val="TableNormal2"/>
    <w:tblPr>
      <w:tblStyleRowBandSize w:val="1"/>
      <w:tblStyleColBandSize w:val="1"/>
      <w:tblCellMar>
        <w:left w:w="28" w:type="dxa"/>
        <w:right w:w="2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CellMar>
        <w:top w:w="7" w:type="dxa"/>
        <w:right w:w="17"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28" w:type="dxa"/>
        <w:right w:w="28" w:type="dxa"/>
      </w:tblCellMar>
    </w:tblPr>
  </w:style>
  <w:style w:type="table" w:customStyle="1" w:styleId="afd">
    <w:basedOn w:val="TableNormal2"/>
    <w:tblPr>
      <w:tblStyleRowBandSize w:val="1"/>
      <w:tblStyleColBandSize w:val="1"/>
      <w:tblCellMar>
        <w:left w:w="28" w:type="dxa"/>
        <w:right w:w="2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28" w:type="dxa"/>
        <w:right w:w="28" w:type="dxa"/>
      </w:tblCellMar>
    </w:tblPr>
  </w:style>
  <w:style w:type="table" w:customStyle="1" w:styleId="aff0">
    <w:basedOn w:val="TableNormal2"/>
    <w:tblPr>
      <w:tblStyleRowBandSize w:val="1"/>
      <w:tblStyleColBandSize w:val="1"/>
      <w:tblCellMar>
        <w:left w:w="28" w:type="dxa"/>
        <w:right w:w="28" w:type="dxa"/>
      </w:tblCellMar>
    </w:tblPr>
  </w:style>
  <w:style w:type="table" w:customStyle="1" w:styleId="aff1">
    <w:basedOn w:val="TableNormal2"/>
    <w:tblPr>
      <w:tblStyleRowBandSize w:val="1"/>
      <w:tblStyleColBandSize w:val="1"/>
      <w:tblCellMar>
        <w:left w:w="28" w:type="dxa"/>
        <w:right w:w="28" w:type="dxa"/>
      </w:tblCellMar>
    </w:tblPr>
  </w:style>
  <w:style w:type="table" w:customStyle="1" w:styleId="aff2">
    <w:basedOn w:val="TableNormal2"/>
    <w:tblPr>
      <w:tblStyleRowBandSize w:val="1"/>
      <w:tblStyleColBandSize w:val="1"/>
      <w:tblCellMar>
        <w:left w:w="28" w:type="dxa"/>
        <w:right w:w="28" w:type="dxa"/>
      </w:tblCellMar>
    </w:tblPr>
  </w:style>
  <w:style w:type="table" w:customStyle="1" w:styleId="aff3">
    <w:basedOn w:val="TableNormal2"/>
    <w:tblPr>
      <w:tblStyleRowBandSize w:val="1"/>
      <w:tblStyleColBandSize w:val="1"/>
      <w:tblCellMar>
        <w:left w:w="28" w:type="dxa"/>
        <w:right w:w="28" w:type="dxa"/>
      </w:tblCellMar>
    </w:tblPr>
  </w:style>
  <w:style w:type="table" w:customStyle="1" w:styleId="aff4">
    <w:basedOn w:val="TableNormal2"/>
    <w:tblPr>
      <w:tblStyleRowBandSize w:val="1"/>
      <w:tblStyleColBandSize w:val="1"/>
      <w:tblCellMar>
        <w:left w:w="28" w:type="dxa"/>
        <w:right w:w="28" w:type="dxa"/>
      </w:tblCellMar>
    </w:tblPr>
  </w:style>
  <w:style w:type="table" w:customStyle="1" w:styleId="aff5">
    <w:basedOn w:val="TableNormal2"/>
    <w:tblPr>
      <w:tblStyleRowBandSize w:val="1"/>
      <w:tblStyleColBandSize w:val="1"/>
      <w:tblCellMar>
        <w:left w:w="28" w:type="dxa"/>
        <w:right w:w="28" w:type="dxa"/>
      </w:tblCellMar>
    </w:tblPr>
  </w:style>
  <w:style w:type="table" w:customStyle="1" w:styleId="aff6">
    <w:basedOn w:val="TableNormal2"/>
    <w:tblPr>
      <w:tblStyleRowBandSize w:val="1"/>
      <w:tblStyleColBandSize w:val="1"/>
      <w:tblCellMar>
        <w:left w:w="28" w:type="dxa"/>
        <w:right w:w="28" w:type="dxa"/>
      </w:tblCellMar>
    </w:tblPr>
  </w:style>
  <w:style w:type="table" w:customStyle="1" w:styleId="aff7">
    <w:basedOn w:val="TableNormal2"/>
    <w:tblPr>
      <w:tblStyleRowBandSize w:val="1"/>
      <w:tblStyleColBandSize w:val="1"/>
      <w:tblCellMar>
        <w:left w:w="28" w:type="dxa"/>
        <w:right w:w="28" w:type="dxa"/>
      </w:tblCellMar>
    </w:tblPr>
  </w:style>
  <w:style w:type="table" w:customStyle="1" w:styleId="aff8">
    <w:basedOn w:val="TableNormal2"/>
    <w:tblPr>
      <w:tblStyleRowBandSize w:val="1"/>
      <w:tblStyleColBandSize w:val="1"/>
      <w:tblCellMar>
        <w:left w:w="28" w:type="dxa"/>
        <w:right w:w="28" w:type="dxa"/>
      </w:tblCellMar>
    </w:tblPr>
  </w:style>
  <w:style w:type="table" w:customStyle="1" w:styleId="aff9">
    <w:basedOn w:val="TableNormal2"/>
    <w:tblPr>
      <w:tblStyleRowBandSize w:val="1"/>
      <w:tblStyleColBandSize w:val="1"/>
      <w:tblCellMar>
        <w:left w:w="28" w:type="dxa"/>
        <w:right w:w="28" w:type="dxa"/>
      </w:tblCellMar>
    </w:tblPr>
  </w:style>
  <w:style w:type="table" w:customStyle="1" w:styleId="affa">
    <w:basedOn w:val="TableNormal2"/>
    <w:tblPr>
      <w:tblStyleRowBandSize w:val="1"/>
      <w:tblStyleColBandSize w:val="1"/>
      <w:tblCellMar>
        <w:left w:w="28" w:type="dxa"/>
        <w:right w:w="28" w:type="dxa"/>
      </w:tblCellMar>
    </w:tblPr>
  </w:style>
  <w:style w:type="table" w:customStyle="1" w:styleId="affb">
    <w:basedOn w:val="TableNormal2"/>
    <w:tblPr>
      <w:tblStyleRowBandSize w:val="1"/>
      <w:tblStyleColBandSize w:val="1"/>
      <w:tblCellMar>
        <w:left w:w="28" w:type="dxa"/>
        <w:right w:w="28" w:type="dxa"/>
      </w:tblCellMar>
    </w:tblPr>
  </w:style>
  <w:style w:type="table" w:customStyle="1" w:styleId="affc">
    <w:basedOn w:val="TableNormal2"/>
    <w:tblPr>
      <w:tblStyleRowBandSize w:val="1"/>
      <w:tblStyleColBandSize w:val="1"/>
      <w:tblCellMar>
        <w:left w:w="28" w:type="dxa"/>
        <w:right w:w="28" w:type="dxa"/>
      </w:tblCellMar>
    </w:tblPr>
  </w:style>
  <w:style w:type="table" w:customStyle="1" w:styleId="affd">
    <w:basedOn w:val="TableNormal2"/>
    <w:tblPr>
      <w:tblStyleRowBandSize w:val="1"/>
      <w:tblStyleColBandSize w:val="1"/>
      <w:tblCellMar>
        <w:left w:w="28" w:type="dxa"/>
        <w:right w:w="28" w:type="dxa"/>
      </w:tblCellMar>
    </w:tblPr>
  </w:style>
  <w:style w:type="table" w:customStyle="1" w:styleId="affe">
    <w:basedOn w:val="TableNormal2"/>
    <w:tblPr>
      <w:tblStyleRowBandSize w:val="1"/>
      <w:tblStyleColBandSize w:val="1"/>
      <w:tblCellMar>
        <w:left w:w="28" w:type="dxa"/>
        <w:right w:w="28" w:type="dxa"/>
      </w:tblCellMar>
    </w:tblPr>
  </w:style>
  <w:style w:type="table" w:customStyle="1" w:styleId="afff">
    <w:basedOn w:val="TableNormal2"/>
    <w:tblPr>
      <w:tblStyleRowBandSize w:val="1"/>
      <w:tblStyleColBandSize w:val="1"/>
      <w:tblCellMar>
        <w:left w:w="28" w:type="dxa"/>
        <w:right w:w="28" w:type="dxa"/>
      </w:tblCellMar>
    </w:tblPr>
  </w:style>
  <w:style w:type="table" w:customStyle="1" w:styleId="afff0">
    <w:basedOn w:val="TableNormal2"/>
    <w:tblPr>
      <w:tblStyleRowBandSize w:val="1"/>
      <w:tblStyleColBandSize w:val="1"/>
      <w:tblCellMar>
        <w:left w:w="28" w:type="dxa"/>
        <w:right w:w="28" w:type="dxa"/>
      </w:tblCellMar>
    </w:tblPr>
  </w:style>
  <w:style w:type="table" w:customStyle="1" w:styleId="afff1">
    <w:basedOn w:val="TableNormal2"/>
    <w:tblPr>
      <w:tblStyleRowBandSize w:val="1"/>
      <w:tblStyleColBandSize w:val="1"/>
      <w:tblCellMar>
        <w:left w:w="28" w:type="dxa"/>
        <w:right w:w="28" w:type="dxa"/>
      </w:tblCellMar>
    </w:tblPr>
  </w:style>
  <w:style w:type="table" w:customStyle="1" w:styleId="afff2">
    <w:basedOn w:val="TableNormal2"/>
    <w:tblPr>
      <w:tblStyleRowBandSize w:val="1"/>
      <w:tblStyleColBandSize w:val="1"/>
      <w:tblCellMar>
        <w:left w:w="28" w:type="dxa"/>
        <w:right w:w="28" w:type="dxa"/>
      </w:tblCellMar>
    </w:tblPr>
  </w:style>
  <w:style w:type="table" w:customStyle="1" w:styleId="afff3">
    <w:basedOn w:val="TableNormal2"/>
    <w:tblPr>
      <w:tblStyleRowBandSize w:val="1"/>
      <w:tblStyleColBandSize w:val="1"/>
      <w:tblCellMar>
        <w:left w:w="28" w:type="dxa"/>
        <w:right w:w="28" w:type="dxa"/>
      </w:tblCellMar>
    </w:tblPr>
  </w:style>
  <w:style w:type="table" w:customStyle="1" w:styleId="afff4">
    <w:basedOn w:val="TableNormal2"/>
    <w:tblPr>
      <w:tblStyleRowBandSize w:val="1"/>
      <w:tblStyleColBandSize w:val="1"/>
      <w:tblCellMar>
        <w:left w:w="28" w:type="dxa"/>
        <w:right w:w="28" w:type="dxa"/>
      </w:tblCellMar>
    </w:tblPr>
  </w:style>
  <w:style w:type="table" w:customStyle="1" w:styleId="afff5">
    <w:basedOn w:val="TableNormal2"/>
    <w:tblPr>
      <w:tblStyleRowBandSize w:val="1"/>
      <w:tblStyleColBandSize w:val="1"/>
      <w:tblCellMar>
        <w:left w:w="28" w:type="dxa"/>
        <w:right w:w="28" w:type="dxa"/>
      </w:tblCellMar>
    </w:tblPr>
  </w:style>
  <w:style w:type="table" w:customStyle="1" w:styleId="afff6">
    <w:basedOn w:val="TableNormal2"/>
    <w:tblPr>
      <w:tblStyleRowBandSize w:val="1"/>
      <w:tblStyleColBandSize w:val="1"/>
      <w:tblCellMar>
        <w:left w:w="28" w:type="dxa"/>
        <w:right w:w="28"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7">
    <w:basedOn w:val="TableNormal0"/>
    <w:tblPr>
      <w:tblStyleRowBandSize w:val="1"/>
      <w:tblStyleColBandSize w:val="1"/>
      <w:tblCellMar>
        <w:left w:w="28" w:type="dxa"/>
        <w:right w:w="28" w:type="dxa"/>
      </w:tblCellMar>
    </w:tblPr>
  </w:style>
  <w:style w:type="table" w:customStyle="1" w:styleId="afff8">
    <w:basedOn w:val="TableNormal0"/>
    <w:tblPr>
      <w:tblStyleRowBandSize w:val="1"/>
      <w:tblStyleColBandSize w:val="1"/>
      <w:tblCellMar>
        <w:left w:w="28" w:type="dxa"/>
        <w:right w:w="28" w:type="dxa"/>
      </w:tblCellMar>
    </w:tblPr>
  </w:style>
  <w:style w:type="table" w:customStyle="1" w:styleId="afff9">
    <w:basedOn w:val="TableNormal0"/>
    <w:tblPr>
      <w:tblStyleRowBandSize w:val="1"/>
      <w:tblStyleColBandSize w:val="1"/>
      <w:tblCellMar>
        <w:left w:w="28" w:type="dxa"/>
        <w:right w:w="28" w:type="dxa"/>
      </w:tblCellMar>
    </w:tblPr>
  </w:style>
  <w:style w:type="table" w:customStyle="1" w:styleId="afffa">
    <w:basedOn w:val="TableNormal0"/>
    <w:tblPr>
      <w:tblStyleRowBandSize w:val="1"/>
      <w:tblStyleColBandSize w:val="1"/>
      <w:tblCellMar>
        <w:left w:w="28" w:type="dxa"/>
        <w:right w:w="28" w:type="dxa"/>
      </w:tblCellMar>
    </w:tblPr>
  </w:style>
  <w:style w:type="table" w:customStyle="1" w:styleId="afffb">
    <w:basedOn w:val="TableNormal0"/>
    <w:tblPr>
      <w:tblStyleRowBandSize w:val="1"/>
      <w:tblStyleColBandSize w:val="1"/>
      <w:tblCellMar>
        <w:left w:w="28" w:type="dxa"/>
        <w:right w:w="28" w:type="dxa"/>
      </w:tblCellMar>
    </w:tblPr>
  </w:style>
  <w:style w:type="table" w:customStyle="1" w:styleId="afffc">
    <w:basedOn w:val="TableNormal0"/>
    <w:tblPr>
      <w:tblStyleRowBandSize w:val="1"/>
      <w:tblStyleColBandSize w:val="1"/>
      <w:tblCellMar>
        <w:left w:w="28" w:type="dxa"/>
        <w:right w:w="28" w:type="dxa"/>
      </w:tblCellMar>
    </w:tblPr>
  </w:style>
  <w:style w:type="table" w:customStyle="1" w:styleId="afffd">
    <w:basedOn w:val="TableNormal0"/>
    <w:tblPr>
      <w:tblStyleRowBandSize w:val="1"/>
      <w:tblStyleColBandSize w:val="1"/>
      <w:tblCellMar>
        <w:left w:w="28" w:type="dxa"/>
        <w:right w:w="28" w:type="dxa"/>
      </w:tblCellMar>
    </w:tblPr>
  </w:style>
  <w:style w:type="table" w:customStyle="1" w:styleId="afffe">
    <w:basedOn w:val="TableNormal0"/>
    <w:tblPr>
      <w:tblStyleRowBandSize w:val="1"/>
      <w:tblStyleColBandSize w:val="1"/>
      <w:tblCellMar>
        <w:left w:w="28" w:type="dxa"/>
        <w:right w:w="28" w:type="dxa"/>
      </w:tblCellMar>
    </w:tblPr>
  </w:style>
  <w:style w:type="table" w:customStyle="1" w:styleId="affff">
    <w:basedOn w:val="TableNormal0"/>
    <w:tblPr>
      <w:tblStyleRowBandSize w:val="1"/>
      <w:tblStyleColBandSize w:val="1"/>
      <w:tblCellMar>
        <w:left w:w="28" w:type="dxa"/>
        <w:right w:w="28" w:type="dxa"/>
      </w:tblCellMar>
    </w:tblPr>
  </w:style>
  <w:style w:type="table" w:customStyle="1" w:styleId="affff0">
    <w:basedOn w:val="TableNormal0"/>
    <w:tblPr>
      <w:tblStyleRowBandSize w:val="1"/>
      <w:tblStyleColBandSize w:val="1"/>
      <w:tblCellMar>
        <w:left w:w="28" w:type="dxa"/>
        <w:right w:w="28" w:type="dxa"/>
      </w:tblCellMar>
    </w:tblPr>
  </w:style>
  <w:style w:type="table" w:customStyle="1" w:styleId="affff1">
    <w:basedOn w:val="TableNormal0"/>
    <w:tblPr>
      <w:tblStyleRowBandSize w:val="1"/>
      <w:tblStyleColBandSize w:val="1"/>
      <w:tblCellMar>
        <w:left w:w="28" w:type="dxa"/>
        <w:right w:w="28" w:type="dxa"/>
      </w:tblCellMar>
    </w:tblPr>
  </w:style>
  <w:style w:type="table" w:customStyle="1" w:styleId="affff2">
    <w:basedOn w:val="TableNormal0"/>
    <w:tblPr>
      <w:tblStyleRowBandSize w:val="1"/>
      <w:tblStyleColBandSize w:val="1"/>
      <w:tblCellMar>
        <w:left w:w="28" w:type="dxa"/>
        <w:right w:w="28" w:type="dxa"/>
      </w:tblCellMar>
    </w:tblPr>
  </w:style>
  <w:style w:type="table" w:customStyle="1" w:styleId="affff3">
    <w:basedOn w:val="TableNormal0"/>
    <w:tblPr>
      <w:tblStyleRowBandSize w:val="1"/>
      <w:tblStyleColBandSize w:val="1"/>
      <w:tblCellMar>
        <w:left w:w="28" w:type="dxa"/>
        <w:right w:w="28" w:type="dxa"/>
      </w:tblCellMar>
    </w:tblPr>
  </w:style>
  <w:style w:type="table" w:customStyle="1" w:styleId="affff4">
    <w:basedOn w:val="TableNormal0"/>
    <w:tblPr>
      <w:tblStyleRowBandSize w:val="1"/>
      <w:tblStyleColBandSize w:val="1"/>
      <w:tblCellMar>
        <w:left w:w="28" w:type="dxa"/>
        <w:right w:w="28" w:type="dxa"/>
      </w:tblCellMar>
    </w:tblPr>
  </w:style>
  <w:style w:type="table" w:customStyle="1" w:styleId="affff5">
    <w:basedOn w:val="TableNormal0"/>
    <w:tblPr>
      <w:tblStyleRowBandSize w:val="1"/>
      <w:tblStyleColBandSize w:val="1"/>
      <w:tblCellMar>
        <w:left w:w="28" w:type="dxa"/>
        <w:right w:w="28" w:type="dxa"/>
      </w:tblCellMar>
    </w:tblPr>
  </w:style>
  <w:style w:type="table" w:customStyle="1" w:styleId="affff6">
    <w:basedOn w:val="TableNormal0"/>
    <w:tblPr>
      <w:tblStyleRowBandSize w:val="1"/>
      <w:tblStyleColBandSize w:val="1"/>
      <w:tblCellMar>
        <w:left w:w="28" w:type="dxa"/>
        <w:right w:w="28" w:type="dxa"/>
      </w:tblCellMar>
    </w:tblPr>
  </w:style>
  <w:style w:type="table" w:customStyle="1" w:styleId="affff7">
    <w:basedOn w:val="TableNormal0"/>
    <w:tblPr>
      <w:tblStyleRowBandSize w:val="1"/>
      <w:tblStyleColBandSize w:val="1"/>
      <w:tblCellMar>
        <w:left w:w="28" w:type="dxa"/>
        <w:right w:w="28" w:type="dxa"/>
      </w:tblCellMar>
    </w:tblPr>
  </w:style>
  <w:style w:type="table" w:customStyle="1" w:styleId="affff8">
    <w:basedOn w:val="TableNormal0"/>
    <w:tblPr>
      <w:tblStyleRowBandSize w:val="1"/>
      <w:tblStyleColBandSize w:val="1"/>
      <w:tblCellMar>
        <w:left w:w="28" w:type="dxa"/>
        <w:right w:w="28" w:type="dxa"/>
      </w:tblCellMar>
    </w:tblPr>
  </w:style>
  <w:style w:type="table" w:customStyle="1" w:styleId="affff9">
    <w:basedOn w:val="TableNormal0"/>
    <w:tblPr>
      <w:tblStyleRowBandSize w:val="1"/>
      <w:tblStyleColBandSize w:val="1"/>
      <w:tblCellMar>
        <w:left w:w="28" w:type="dxa"/>
        <w:right w:w="28" w:type="dxa"/>
      </w:tblCellMar>
    </w:tblPr>
  </w:style>
  <w:style w:type="table" w:customStyle="1" w:styleId="aff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ris009009@pec.istruzione.it" TargetMode="External"/><Relationship Id="rId2" Type="http://schemas.openxmlformats.org/officeDocument/2006/relationships/hyperlink" Target="mailto:cris009009@istruzione.it" TargetMode="External"/><Relationship Id="rId1" Type="http://schemas.openxmlformats.org/officeDocument/2006/relationships/hyperlink" Target="http://www.galileicrema.edu.it"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zDw9CHm9/2sMly6WU7yHvQQQ==">CgMxLjAyCGguZ2pkZ3hzMglpZC5namRneHMyCmlkLjMwajB6bGwyCmlkLjFmb2I5dGUyCmlkLjN6bnlzaDcyCmlkLjJldDkycDAyCGgudHlqY3d0OAByITFGRzk1QnBqdURXeGNRcEJYNUZpZzJ0SWhZTFB1c0M0Vw==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5017</Words>
  <Characters>28597</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 ITIS</dc:creator>
  <cp:lastModifiedBy>Gloria Torrese</cp:lastModifiedBy>
  <cp:revision>6</cp:revision>
  <cp:lastPrinted>2025-10-13T07:04:00Z</cp:lastPrinted>
  <dcterms:created xsi:type="dcterms:W3CDTF">2022-09-06T08:37:00Z</dcterms:created>
  <dcterms:modified xsi:type="dcterms:W3CDTF">2025-10-21T13:38:00Z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